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3B4C" w:rsidRDefault="00E413C7">
      <w:pPr>
        <w:sectPr w:rsidR="00123B4C">
          <w:pgSz w:w="11906" w:h="16838"/>
          <w:pgMar w:top="1670" w:right="1417" w:bottom="1693" w:left="1417" w:header="708" w:footer="708" w:gutter="0"/>
          <w:cols w:space="708"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459.85pt;height:702.8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color="#1f497d" strokeweight="2.5pt">
            <v:fill color2="black"/>
            <v:stroke color2="#e0b682"/>
            <v:textbox>
              <w:txbxContent>
                <w:p w:rsidR="00E413C7" w:rsidRDefault="00E413C7">
                  <w:pPr>
                    <w:jc w:val="center"/>
                    <w:rPr>
                      <w:b/>
                      <w:spacing w:val="12"/>
                      <w:sz w:val="28"/>
                      <w:szCs w:val="28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438pt;height:107.4pt" filled="t">
                        <v:fill color2="black"/>
                        <v:imagedata r:id="rId8" o:title=""/>
                      </v:shape>
                    </w:pict>
                  </w:r>
                </w:p>
                <w:p w:rsidR="00E413C7" w:rsidRDefault="00E413C7">
                  <w:pPr>
                    <w:pStyle w:val="Zhlav"/>
                    <w:jc w:val="center"/>
                    <w:rPr>
                      <w:b/>
                      <w:spacing w:val="12"/>
                      <w:sz w:val="28"/>
                      <w:szCs w:val="28"/>
                    </w:rPr>
                  </w:pPr>
                </w:p>
                <w:p w:rsidR="00E413C7" w:rsidRDefault="00E413C7">
                  <w:pPr>
                    <w:pStyle w:val="Zhlav"/>
                    <w:jc w:val="center"/>
                    <w:rPr>
                      <w:b/>
                      <w:spacing w:val="12"/>
                      <w:sz w:val="28"/>
                      <w:szCs w:val="28"/>
                    </w:rPr>
                  </w:pPr>
                </w:p>
                <w:p w:rsidR="00E413C7" w:rsidRDefault="00E413C7">
                  <w:pPr>
                    <w:pStyle w:val="Zhlav"/>
                    <w:jc w:val="center"/>
                    <w:rPr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b/>
                      <w:spacing w:val="12"/>
                      <w:sz w:val="28"/>
                      <w:szCs w:val="28"/>
                    </w:rPr>
                    <w:t>Projekt UNIV 3 – podpora procesů uznávání</w:t>
                  </w:r>
                </w:p>
                <w:p w:rsidR="00E413C7" w:rsidRDefault="00E413C7">
                  <w:pPr>
                    <w:pStyle w:val="Zhlav"/>
                    <w:jc w:val="center"/>
                    <w:rPr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E413C7" w:rsidRDefault="00E413C7"/>
                <w:p w:rsidR="00E413C7" w:rsidRDefault="00E413C7"/>
                <w:p w:rsidR="00E413C7" w:rsidRDefault="00E413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REKVALIFIKAČNÍ PROGRAM  </w:t>
                  </w:r>
                </w:p>
                <w:p w:rsidR="00E413C7" w:rsidRDefault="00E413C7">
                  <w:pPr>
                    <w:jc w:val="center"/>
                    <w:rPr>
                      <w:sz w:val="4"/>
                      <w:szCs w:val="4"/>
                    </w:rPr>
                  </w:pPr>
                </w:p>
                <w:p w:rsidR="00E413C7" w:rsidRDefault="00E413C7">
                  <w:pPr>
                    <w:autoSpaceDE w:val="0"/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</w:p>
                <w:p w:rsidR="00E413C7" w:rsidRDefault="00E413C7">
                  <w:pPr>
                    <w:autoSpaceDE w:val="0"/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Rytec skla (28-014-H)</w:t>
                  </w:r>
                </w:p>
                <w:p w:rsidR="00E413C7" w:rsidRDefault="00E413C7">
                  <w:pPr>
                    <w:jc w:val="center"/>
                  </w:pPr>
                </w:p>
                <w:p w:rsidR="00E413C7" w:rsidRDefault="00E413C7">
                  <w:pPr>
                    <w:jc w:val="center"/>
                  </w:pPr>
                </w:p>
                <w:p w:rsidR="00E413C7" w:rsidRDefault="00E413C7">
                  <w:pPr>
                    <w:jc w:val="center"/>
                  </w:pPr>
                </w:p>
                <w:p w:rsidR="00E413C7" w:rsidRDefault="00E413C7">
                  <w:pPr>
                    <w:jc w:val="center"/>
                  </w:pPr>
                </w:p>
                <w:p w:rsidR="00E413C7" w:rsidRDefault="00E413C7">
                  <w:pPr>
                    <w:jc w:val="center"/>
                  </w:pPr>
                </w:p>
                <w:p w:rsidR="00E413C7" w:rsidRDefault="00E413C7">
                  <w:pPr>
                    <w:jc w:val="center"/>
                  </w:pPr>
                </w:p>
                <w:p w:rsidR="00E413C7" w:rsidRDefault="00E413C7">
                  <w:pPr>
                    <w:jc w:val="center"/>
                  </w:pPr>
                </w:p>
                <w:p w:rsidR="00E413C7" w:rsidRDefault="00E413C7">
                  <w:pPr>
                    <w:jc w:val="center"/>
                  </w:pPr>
                </w:p>
                <w:p w:rsidR="00E413C7" w:rsidRDefault="00E413C7"/>
                <w:p w:rsidR="00E413C7" w:rsidRDefault="00E413C7">
                  <w:pPr>
                    <w:jc w:val="center"/>
                  </w:pPr>
                  <w:r>
                    <w:pict>
                      <v:shape id="_x0000_i1032" type="#_x0000_t75" style="width:148.8pt;height:123pt" filled="t">
                        <v:fill color2="black"/>
                        <v:imagedata r:id="rId9" o:title=""/>
                      </v:shape>
                    </w:pict>
                  </w:r>
                </w:p>
                <w:p w:rsidR="00E413C7" w:rsidRDefault="00E413C7"/>
                <w:p w:rsidR="00E413C7" w:rsidRDefault="00E413C7"/>
                <w:p w:rsidR="00E413C7" w:rsidRDefault="00E413C7"/>
                <w:p w:rsidR="00E413C7" w:rsidRDefault="00E413C7"/>
                <w:p w:rsidR="00E413C7" w:rsidRDefault="00E413C7"/>
                <w:p w:rsidR="00E413C7" w:rsidRDefault="00E413C7"/>
                <w:p w:rsidR="00E413C7" w:rsidRDefault="00E413C7"/>
                <w:p w:rsidR="00E413C7" w:rsidRDefault="00E413C7">
                  <w:pPr>
                    <w:jc w:val="center"/>
                  </w:pPr>
                  <w:r>
                    <w:t>Copyright: Ministerstvo školství, mládeže a tělovýchovy</w:t>
                  </w:r>
                </w:p>
                <w:p w:rsidR="00E413C7" w:rsidRDefault="00E413C7">
                  <w:pPr>
                    <w:jc w:val="center"/>
                  </w:pPr>
                </w:p>
                <w:p w:rsidR="00E413C7" w:rsidRDefault="00E413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</w:p>
    <w:p w:rsidR="0066653E" w:rsidRDefault="0066653E" w:rsidP="0066653E">
      <w:pPr>
        <w:jc w:val="both"/>
        <w:rPr>
          <w:noProof/>
        </w:rPr>
      </w:pPr>
    </w:p>
    <w:p w:rsidR="0066653E" w:rsidRDefault="0066653E" w:rsidP="0066653E">
      <w:pPr>
        <w:jc w:val="both"/>
        <w:rPr>
          <w:noProof/>
        </w:rPr>
      </w:pPr>
    </w:p>
    <w:p w:rsidR="0066653E" w:rsidRDefault="0066653E" w:rsidP="0066653E">
      <w:pPr>
        <w:jc w:val="both"/>
        <w:rPr>
          <w:noProof/>
        </w:rPr>
      </w:pPr>
    </w:p>
    <w:p w:rsidR="0066653E" w:rsidRDefault="0066653E" w:rsidP="0066653E">
      <w:pPr>
        <w:jc w:val="both"/>
        <w:rPr>
          <w:noProof/>
        </w:rPr>
      </w:pPr>
    </w:p>
    <w:p w:rsidR="0066653E" w:rsidRDefault="0066653E" w:rsidP="0066653E">
      <w:pPr>
        <w:jc w:val="both"/>
        <w:rPr>
          <w:noProof/>
        </w:rPr>
      </w:pPr>
    </w:p>
    <w:p w:rsidR="00F65835" w:rsidRDefault="00F65835" w:rsidP="0066653E">
      <w:pPr>
        <w:jc w:val="both"/>
        <w:rPr>
          <w:noProof/>
        </w:rPr>
      </w:pPr>
    </w:p>
    <w:p w:rsidR="0066653E" w:rsidRPr="0084610A" w:rsidRDefault="0066653E" w:rsidP="0066653E">
      <w:pPr>
        <w:jc w:val="both"/>
        <w:rPr>
          <w:bCs/>
        </w:rPr>
      </w:pPr>
      <w:r w:rsidRPr="0084610A">
        <w:rPr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84610A">
        <w:rPr>
          <w:bCs/>
        </w:rPr>
        <w:t>Národním ústavem pro vzdělávání</w:t>
      </w:r>
      <w:r w:rsidRPr="0084610A">
        <w:rPr>
          <w:b/>
          <w:bCs/>
        </w:rPr>
        <w:t>,</w:t>
      </w:r>
      <w:r w:rsidRPr="0084610A">
        <w:t xml:space="preserve"> </w:t>
      </w:r>
      <w:r w:rsidRPr="0084610A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66653E" w:rsidRDefault="0066653E" w:rsidP="0066653E">
      <w:pPr>
        <w:rPr>
          <w:bCs/>
        </w:rPr>
      </w:pPr>
      <w:r w:rsidRPr="0084610A">
        <w:rPr>
          <w:bCs/>
        </w:rPr>
        <w:t xml:space="preserve">Více informací o projektu najdete na </w:t>
      </w:r>
      <w:hyperlink r:id="rId10" w:history="1">
        <w:r w:rsidRPr="0084610A">
          <w:rPr>
            <w:rStyle w:val="Hypertextovodkaz"/>
            <w:bCs/>
          </w:rPr>
          <w:t>www.</w:t>
        </w:r>
        <w:r w:rsidR="00FA2DD3" w:rsidRPr="00FA2DD3">
          <w:t xml:space="preserve"> </w:t>
        </w:r>
        <w:r w:rsidR="00FA2DD3" w:rsidRPr="00FA2DD3">
          <w:rPr>
            <w:rStyle w:val="Hypertextovodkaz"/>
            <w:bCs/>
          </w:rPr>
          <w:t>nuv.cz</w:t>
        </w:r>
        <w:r w:rsidR="00FA2DD3">
          <w:rPr>
            <w:rStyle w:val="Hypertextovodkaz"/>
            <w:bCs/>
          </w:rPr>
          <w:t>.</w:t>
        </w:r>
        <w:r w:rsidRPr="0084610A">
          <w:rPr>
            <w:rStyle w:val="Hypertextovodkaz"/>
            <w:bCs/>
          </w:rPr>
          <w:t>univ3.</w:t>
        </w:r>
      </w:hyperlink>
      <w:r w:rsidR="00FA2DD3">
        <w:rPr>
          <w:bCs/>
        </w:rPr>
        <w:t xml:space="preserve"> </w:t>
      </w:r>
    </w:p>
    <w:p w:rsidR="005C1425" w:rsidRDefault="005C1425" w:rsidP="00F65835"/>
    <w:p w:rsidR="005C1425" w:rsidRDefault="005C1425" w:rsidP="00F65835">
      <w:r>
        <w:br w:type="page"/>
      </w:r>
    </w:p>
    <w:p w:rsidR="005C1425" w:rsidRDefault="005C1425" w:rsidP="00F65835"/>
    <w:p w:rsidR="005C1425" w:rsidRDefault="005C1425" w:rsidP="00F65835"/>
    <w:p w:rsidR="005C1425" w:rsidRDefault="005C1425" w:rsidP="00F65835"/>
    <w:p w:rsidR="005C1425" w:rsidRDefault="005C1425" w:rsidP="00F65835"/>
    <w:p w:rsidR="00F65835" w:rsidRPr="0084610A" w:rsidRDefault="00F65835" w:rsidP="00F65835">
      <w:r w:rsidRPr="0084610A">
        <w:t>Vážené kolegyně, vážení kolegové,</w:t>
      </w:r>
    </w:p>
    <w:p w:rsidR="00F65835" w:rsidRPr="0084610A" w:rsidRDefault="00F65835" w:rsidP="00F65835"/>
    <w:p w:rsidR="00F65835" w:rsidRPr="0084610A" w:rsidRDefault="00F65835" w:rsidP="00F65835">
      <w:pPr>
        <w:jc w:val="both"/>
      </w:pPr>
      <w:r w:rsidRPr="0084610A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F65835" w:rsidRPr="0084610A" w:rsidRDefault="00F65835" w:rsidP="00F65835">
      <w:pPr>
        <w:jc w:val="both"/>
      </w:pPr>
      <w:r w:rsidRPr="0084610A"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Pr="0084610A">
          <w:rPr>
            <w:rStyle w:val="Hypertextovodkaz"/>
          </w:rPr>
          <w:t>www.msmt.cz/vzdelavani</w:t>
        </w:r>
      </w:hyperlink>
      <w:r w:rsidR="00005469">
        <w:t xml:space="preserve"> - další </w:t>
      </w:r>
      <w:r>
        <w:t xml:space="preserve"> </w:t>
      </w:r>
      <w:r w:rsidRPr="0084610A">
        <w:t>vzd</w:t>
      </w:r>
      <w:r w:rsidR="00005469">
        <w:t>ě</w:t>
      </w:r>
      <w:r w:rsidRPr="0084610A">
        <w:t>l</w:t>
      </w:r>
      <w:r w:rsidR="00005469">
        <w:t>á</w:t>
      </w:r>
      <w:r>
        <w:t>v</w:t>
      </w:r>
      <w:r w:rsidR="00005469">
        <w:t>á</w:t>
      </w:r>
      <w:r>
        <w:t>n</w:t>
      </w:r>
      <w:r w:rsidR="00005469">
        <w:t>í</w:t>
      </w:r>
      <w:r w:rsidRPr="0084610A">
        <w:t>).</w:t>
      </w:r>
    </w:p>
    <w:p w:rsidR="00F65835" w:rsidRPr="0084610A" w:rsidRDefault="00F65835" w:rsidP="00F65835">
      <w:pPr>
        <w:jc w:val="both"/>
      </w:pPr>
      <w:r w:rsidRPr="0084610A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F65835" w:rsidRPr="0084610A" w:rsidRDefault="00F65835" w:rsidP="00F65835">
      <w:pPr>
        <w:jc w:val="both"/>
      </w:pPr>
    </w:p>
    <w:p w:rsidR="00F65835" w:rsidRPr="0084610A" w:rsidRDefault="00F65835" w:rsidP="00F65835">
      <w:pPr>
        <w:jc w:val="both"/>
      </w:pPr>
    </w:p>
    <w:p w:rsidR="00F65835" w:rsidRDefault="00F65835" w:rsidP="00F65835">
      <w:pPr>
        <w:jc w:val="both"/>
      </w:pPr>
      <w:r w:rsidRPr="0084610A">
        <w:t>Projektový tým UNIV 3</w:t>
      </w:r>
      <w:r>
        <w:t xml:space="preserve"> </w:t>
      </w:r>
    </w:p>
    <w:p w:rsidR="00123B4C" w:rsidRDefault="00E413C7">
      <w:pPr>
        <w:pageBreakBefore/>
        <w:jc w:val="center"/>
        <w:rPr>
          <w:b/>
          <w:color w:val="379294"/>
          <w:spacing w:val="12"/>
          <w:sz w:val="36"/>
          <w:szCs w:val="36"/>
        </w:rPr>
      </w:pPr>
      <w:r>
        <w:rPr>
          <w:b/>
          <w:color w:val="379294"/>
          <w:spacing w:val="12"/>
          <w:sz w:val="36"/>
          <w:szCs w:val="36"/>
        </w:rPr>
        <w:lastRenderedPageBreak/>
        <w:pict>
          <v:shape id="_x0000_i1026" type="#_x0000_t75" style="width:438pt;height:107.4pt" filled="t">
            <v:fill color2="black"/>
            <v:imagedata r:id="rId8" o:title=""/>
          </v:shape>
        </w:pict>
      </w:r>
    </w:p>
    <w:p w:rsidR="00123B4C" w:rsidRDefault="00123B4C">
      <w:pPr>
        <w:pStyle w:val="Zhlav"/>
        <w:jc w:val="center"/>
        <w:rPr>
          <w:b/>
          <w:color w:val="379294"/>
          <w:spacing w:val="12"/>
          <w:sz w:val="36"/>
          <w:szCs w:val="36"/>
        </w:rPr>
      </w:pPr>
    </w:p>
    <w:p w:rsidR="00123B4C" w:rsidRDefault="00123B4C">
      <w:pPr>
        <w:pStyle w:val="Zhlav"/>
        <w:jc w:val="center"/>
        <w:rPr>
          <w:b/>
          <w:color w:val="379294"/>
          <w:spacing w:val="12"/>
          <w:sz w:val="36"/>
          <w:szCs w:val="36"/>
        </w:rPr>
      </w:pPr>
    </w:p>
    <w:p w:rsidR="00123B4C" w:rsidRDefault="00123B4C">
      <w:pPr>
        <w:pStyle w:val="Zhlav"/>
        <w:jc w:val="center"/>
        <w:rPr>
          <w:b/>
          <w:spacing w:val="12"/>
          <w:sz w:val="28"/>
          <w:szCs w:val="28"/>
        </w:rPr>
      </w:pPr>
    </w:p>
    <w:p w:rsidR="00123B4C" w:rsidRDefault="00123B4C">
      <w:pPr>
        <w:pStyle w:val="Zhlav"/>
        <w:jc w:val="center"/>
        <w:rPr>
          <w:b/>
          <w:spacing w:val="12"/>
          <w:sz w:val="28"/>
          <w:szCs w:val="28"/>
        </w:rPr>
      </w:pPr>
      <w:r>
        <w:rPr>
          <w:b/>
          <w:spacing w:val="12"/>
          <w:sz w:val="28"/>
          <w:szCs w:val="28"/>
        </w:rPr>
        <w:t>Projekt UNIV 3 – podpora procesů uznávání</w:t>
      </w:r>
    </w:p>
    <w:p w:rsidR="00123B4C" w:rsidRDefault="00123B4C">
      <w:pPr>
        <w:pStyle w:val="Zhlav"/>
        <w:jc w:val="center"/>
        <w:rPr>
          <w:b/>
          <w:color w:val="379294"/>
          <w:spacing w:val="12"/>
          <w:sz w:val="36"/>
          <w:szCs w:val="36"/>
        </w:rPr>
      </w:pPr>
    </w:p>
    <w:p w:rsidR="00123B4C" w:rsidRDefault="00123B4C"/>
    <w:p w:rsidR="00123B4C" w:rsidRDefault="00123B4C">
      <w:pPr>
        <w:jc w:val="center"/>
        <w:rPr>
          <w:b/>
        </w:rPr>
      </w:pPr>
      <w:r>
        <w:rPr>
          <w:b/>
        </w:rPr>
        <w:t xml:space="preserve">REKVALIFIKAČNÍ PROGRAM  </w:t>
      </w:r>
    </w:p>
    <w:p w:rsidR="00123B4C" w:rsidRDefault="00123B4C">
      <w:pPr>
        <w:jc w:val="center"/>
        <w:rPr>
          <w:b/>
        </w:rPr>
      </w:pPr>
    </w:p>
    <w:p w:rsidR="00123B4C" w:rsidRDefault="00123B4C">
      <w:pPr>
        <w:jc w:val="center"/>
        <w:rPr>
          <w:sz w:val="4"/>
          <w:szCs w:val="4"/>
        </w:rPr>
      </w:pPr>
    </w:p>
    <w:p w:rsidR="00123B4C" w:rsidRDefault="00123B4C">
      <w:pPr>
        <w:autoSpaceDE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Rytec skla (28-014-H)</w:t>
      </w: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123B4C">
      <w:pPr>
        <w:jc w:val="center"/>
        <w:rPr>
          <w:b/>
          <w:sz w:val="48"/>
          <w:szCs w:val="48"/>
        </w:rPr>
      </w:pPr>
    </w:p>
    <w:p w:rsidR="00123B4C" w:rsidRDefault="00E413C7">
      <w:pPr>
        <w:widowControl w:val="0"/>
        <w:autoSpaceDE w:val="0"/>
        <w:rPr>
          <w:b/>
          <w:bCs/>
        </w:rPr>
      </w:pPr>
      <w:r>
        <w:rPr>
          <w:b/>
        </w:rPr>
        <w:pict>
          <v:shape id="_x0000_i1027" type="#_x0000_t75" style="width:166.8pt;height:47.4pt" filled="t">
            <v:fill color2="black"/>
            <v:imagedata r:id="rId12" o:title=""/>
          </v:shape>
        </w:pict>
      </w:r>
    </w:p>
    <w:p w:rsidR="00123B4C" w:rsidRDefault="00123B4C">
      <w:pPr>
        <w:widowControl w:val="0"/>
        <w:autoSpaceDE w:val="0"/>
        <w:rPr>
          <w:b/>
          <w:bCs/>
        </w:rPr>
      </w:pPr>
    </w:p>
    <w:p w:rsidR="00123B4C" w:rsidRDefault="00123B4C">
      <w:pPr>
        <w:widowControl w:val="0"/>
        <w:autoSpaceDE w:val="0"/>
        <w:rPr>
          <w:b/>
          <w:bCs/>
        </w:rPr>
      </w:pPr>
    </w:p>
    <w:p w:rsidR="00123B4C" w:rsidRDefault="00123B4C">
      <w:r>
        <w:rPr>
          <w:b/>
          <w:bCs/>
        </w:rPr>
        <w:t>Národní ústav pro vzdělávání,</w:t>
      </w:r>
      <w:r>
        <w:t xml:space="preserve"> </w:t>
      </w:r>
    </w:p>
    <w:p w:rsidR="00123B4C" w:rsidRDefault="00123B4C">
      <w:pPr>
        <w:rPr>
          <w:bCs/>
        </w:rPr>
      </w:pPr>
      <w:r>
        <w:rPr>
          <w:bCs/>
        </w:rPr>
        <w:t>školské poradenské zařízení a zařízení pro další vzdělávání pedagogických pracovníků</w:t>
      </w:r>
    </w:p>
    <w:p w:rsidR="00123B4C" w:rsidRDefault="00123B4C">
      <w:pPr>
        <w:rPr>
          <w:b/>
          <w:bCs/>
        </w:rPr>
      </w:pPr>
      <w:r>
        <w:rPr>
          <w:b/>
          <w:bCs/>
        </w:rPr>
        <w:t>201</w:t>
      </w:r>
      <w:r w:rsidR="00210194">
        <w:rPr>
          <w:b/>
          <w:bCs/>
        </w:rPr>
        <w:t>5</w:t>
      </w:r>
    </w:p>
    <w:p w:rsidR="00123B4C" w:rsidRDefault="00123B4C">
      <w:pPr>
        <w:rPr>
          <w:b/>
          <w:bCs/>
        </w:rPr>
      </w:pPr>
    </w:p>
    <w:p w:rsidR="00123B4C" w:rsidRDefault="00123B4C">
      <w:pPr>
        <w:rPr>
          <w:b/>
          <w:bCs/>
        </w:rPr>
      </w:pPr>
    </w:p>
    <w:p w:rsidR="00123B4C" w:rsidRDefault="00123B4C">
      <w:pPr>
        <w:rPr>
          <w:b/>
          <w:bCs/>
        </w:rPr>
      </w:pPr>
    </w:p>
    <w:p w:rsidR="00123B4C" w:rsidRDefault="00123B4C">
      <w:pPr>
        <w:rPr>
          <w:b/>
          <w:bCs/>
        </w:rPr>
      </w:pPr>
    </w:p>
    <w:p w:rsidR="00123B4C" w:rsidRDefault="00123B4C">
      <w:pPr>
        <w:rPr>
          <w:b/>
          <w:bCs/>
        </w:rPr>
      </w:pPr>
    </w:p>
    <w:p w:rsidR="00123B4C" w:rsidRDefault="00123B4C">
      <w:pPr>
        <w:rPr>
          <w:b/>
          <w:bCs/>
        </w:rPr>
      </w:pPr>
    </w:p>
    <w:p w:rsidR="00123B4C" w:rsidRDefault="00123B4C">
      <w:pPr>
        <w:spacing w:after="360"/>
        <w:rPr>
          <w:b/>
          <w:sz w:val="32"/>
          <w:szCs w:val="32"/>
        </w:rPr>
        <w:sectPr w:rsidR="00123B4C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32"/>
          <w:szCs w:val="32"/>
        </w:rPr>
        <w:t>Obsah</w:t>
      </w:r>
    </w:p>
    <w:p w:rsidR="00210194" w:rsidRPr="00FF4659" w:rsidRDefault="00A40F95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r>
        <w:lastRenderedPageBreak/>
        <w:fldChar w:fldCharType="begin"/>
      </w:r>
      <w:r>
        <w:instrText xml:space="preserve"> TOC \o "1-2" \h \z \u </w:instrText>
      </w:r>
      <w:r>
        <w:fldChar w:fldCharType="separate"/>
      </w:r>
      <w:hyperlink w:anchor="_Toc430873044" w:history="1">
        <w:r w:rsidR="00210194" w:rsidRPr="00CD3E67">
          <w:rPr>
            <w:rStyle w:val="Hypertextovodkaz"/>
            <w:noProof/>
          </w:rPr>
          <w:t>1. Identifikační údaje rekvalifikačního programu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_Toc430873044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6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45" w:history="1">
        <w:r w:rsidR="00210194" w:rsidRPr="00CD3E67">
          <w:rPr>
            <w:rStyle w:val="Hypertextovodkaz"/>
            <w:noProof/>
          </w:rPr>
          <w:t>2. Profil absolventa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_Toc430873045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7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46" w:history="1">
        <w:r w:rsidR="00210194" w:rsidRPr="00CD3E67">
          <w:rPr>
            <w:rStyle w:val="Hypertextovodkaz"/>
            <w:noProof/>
          </w:rPr>
          <w:t>Výsledky vzdělávání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_Toc430873046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7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47" w:history="1">
        <w:r w:rsidR="00210194" w:rsidRPr="00CD3E67">
          <w:rPr>
            <w:rStyle w:val="Hypertextovodkaz"/>
            <w:noProof/>
          </w:rPr>
          <w:t>Možnosti pracovního uplatnění absolventa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_Toc430873047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7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48" w:history="1">
        <w:r w:rsidR="00210194" w:rsidRPr="00CD3E67">
          <w:rPr>
            <w:rStyle w:val="Hypertextovodkaz"/>
            <w:noProof/>
          </w:rPr>
          <w:t>3. Charakteristika rekvalifikačního programu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_Toc430873048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8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49" w:history="1">
        <w:r w:rsidR="00210194" w:rsidRPr="00CD3E67">
          <w:rPr>
            <w:rStyle w:val="Hypertextovodkaz"/>
            <w:noProof/>
          </w:rPr>
          <w:t>Pojetí a cíle rekvalifikačního programu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_Toc430873049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8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50" w:history="1">
        <w:r w:rsidR="00210194" w:rsidRPr="00CD3E67">
          <w:rPr>
            <w:rStyle w:val="Hypertextovodkaz"/>
            <w:noProof/>
          </w:rPr>
          <w:t>Organizace výuky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_Toc430873050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8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51" w:history="1">
        <w:r w:rsidR="00210194" w:rsidRPr="00CD3E67">
          <w:rPr>
            <w:rStyle w:val="Hypertextovodkaz"/>
            <w:noProof/>
          </w:rPr>
          <w:t>Prostorové, materiální a technické zabezpečení výuky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_Toc430873051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8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54" w:history="1">
        <w:r w:rsidR="00210194" w:rsidRPr="00CD3E67">
          <w:rPr>
            <w:rStyle w:val="Hypertextovodkaz"/>
            <w:noProof/>
          </w:rPr>
          <w:t>Lektorské zabezpečení výuky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_Toc430873054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8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55" w:history="1">
        <w:r w:rsidR="00210194" w:rsidRPr="00CD3E67">
          <w:rPr>
            <w:rStyle w:val="Hypertextovodkaz"/>
            <w:noProof/>
          </w:rPr>
          <w:t>Vedení dokumentace kurzu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_Toc430873055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9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56" w:history="1">
        <w:r w:rsidR="00210194" w:rsidRPr="00CD3E67">
          <w:rPr>
            <w:rStyle w:val="Hypertextovodkaz"/>
            <w:noProof/>
          </w:rPr>
          <w:t>Metodické postupy výuky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_Toc430873056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9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 w:rsidP="00210194">
      <w:pPr>
        <w:pStyle w:val="Obsah2"/>
        <w:tabs>
          <w:tab w:val="clear" w:pos="9536"/>
          <w:tab w:val="right" w:leader="dot" w:pos="9072"/>
        </w:tabs>
        <w:rPr>
          <w:rFonts w:ascii="Calibri" w:hAnsi="Calibri" w:cs="Times New Roman"/>
          <w:smallCaps w:val="0"/>
          <w:noProof/>
          <w:sz w:val="22"/>
          <w:szCs w:val="22"/>
          <w:lang w:eastAsia="cs-CZ"/>
        </w:rPr>
      </w:pPr>
      <w:hyperlink w:anchor="_Toc430873057" w:history="1">
        <w:r w:rsidR="00210194" w:rsidRPr="00CD3E67">
          <w:rPr>
            <w:rStyle w:val="Hypertextovodkaz"/>
            <w:rFonts w:eastAsia="Calibri"/>
            <w:noProof/>
          </w:rPr>
          <w:t>Postupy hodnocení výsledků výuky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_Toc430873057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10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58" w:history="1">
        <w:r w:rsidR="00210194" w:rsidRPr="00CD3E67">
          <w:rPr>
            <w:rStyle w:val="Hypertextovodkaz"/>
            <w:noProof/>
          </w:rPr>
          <w:t>4. Učební plán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_Toc430873058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11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59" w:history="1">
        <w:r w:rsidR="00210194" w:rsidRPr="00CD3E67">
          <w:rPr>
            <w:rStyle w:val="Hypertextovodkaz"/>
            <w:noProof/>
          </w:rPr>
          <w:t>5. Moduly programu dalšího vzdělávání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_Toc430873059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12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60" w:history="1">
        <w:r w:rsidR="00210194" w:rsidRPr="00CD3E67">
          <w:rPr>
            <w:rStyle w:val="Hypertextovodkaz"/>
            <w:noProof/>
          </w:rPr>
          <w:t>Příloha č. 1 – Rámcový rozvrh hodin vzorového výukového dne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_Toc430873060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20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74" w:history="1">
        <w:r w:rsidR="00210194" w:rsidRPr="00CD3E67">
          <w:rPr>
            <w:rStyle w:val="Hypertextovodkaz"/>
            <w:noProof/>
          </w:rPr>
          <w:t>Příloha č. 2 – Složení zkušební komise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_Toc430873074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21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75" w:history="1">
        <w:r w:rsidR="00210194" w:rsidRPr="00CD3E67">
          <w:rPr>
            <w:rStyle w:val="Hypertextovodkaz"/>
            <w:noProof/>
          </w:rPr>
          <w:t>Příloha č. 3 – Seznam a kvalifikace lektorů jednotlivých modulů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_Toc430873075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22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76" w:history="1">
        <w:r w:rsidR="00210194" w:rsidRPr="00CD3E67">
          <w:rPr>
            <w:rStyle w:val="Hypertextovodkaz"/>
            <w:noProof/>
            <w:kern w:val="32"/>
          </w:rPr>
          <w:t>Příloha č. 4 - Vzor potvrzení o účasti v akreditovaném vzdělávacím programu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_Toc430873076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23</w:t>
        </w:r>
        <w:r w:rsidR="00210194">
          <w:rPr>
            <w:noProof/>
            <w:webHidden/>
          </w:rPr>
          <w:fldChar w:fldCharType="end"/>
        </w:r>
      </w:hyperlink>
    </w:p>
    <w:p w:rsidR="00210194" w:rsidRPr="00FF4659" w:rsidRDefault="00E413C7">
      <w:pPr>
        <w:pStyle w:val="Obsah1"/>
        <w:tabs>
          <w:tab w:val="right" w:leader="dot" w:pos="9062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  <w:lang w:eastAsia="cs-CZ"/>
        </w:rPr>
      </w:pPr>
      <w:hyperlink w:anchor="_Toc430873077" w:history="1">
        <w:r w:rsidR="00210194" w:rsidRPr="00CD3E67">
          <w:rPr>
            <w:rStyle w:val="Hypertextovodkaz"/>
            <w:noProof/>
          </w:rPr>
          <w:t>Příloha č. 5 – Způsob zjišťování zpětné vazby od účastníků</w:t>
        </w:r>
        <w:r w:rsidR="00210194">
          <w:rPr>
            <w:noProof/>
            <w:webHidden/>
          </w:rPr>
          <w:tab/>
        </w:r>
        <w:r w:rsidR="00210194">
          <w:rPr>
            <w:noProof/>
            <w:webHidden/>
          </w:rPr>
          <w:fldChar w:fldCharType="begin"/>
        </w:r>
        <w:r w:rsidR="00210194">
          <w:rPr>
            <w:noProof/>
            <w:webHidden/>
          </w:rPr>
          <w:instrText xml:space="preserve"> PAGEREF _Toc430873077 \h </w:instrText>
        </w:r>
        <w:r w:rsidR="00210194">
          <w:rPr>
            <w:noProof/>
            <w:webHidden/>
          </w:rPr>
        </w:r>
        <w:r w:rsidR="00210194">
          <w:rPr>
            <w:noProof/>
            <w:webHidden/>
          </w:rPr>
          <w:fldChar w:fldCharType="separate"/>
        </w:r>
        <w:r w:rsidR="00210194">
          <w:rPr>
            <w:noProof/>
            <w:webHidden/>
          </w:rPr>
          <w:t>25</w:t>
        </w:r>
        <w:r w:rsidR="00210194">
          <w:rPr>
            <w:noProof/>
            <w:webHidden/>
          </w:rPr>
          <w:fldChar w:fldCharType="end"/>
        </w:r>
      </w:hyperlink>
    </w:p>
    <w:p w:rsidR="00123B4C" w:rsidRDefault="00A40F95">
      <w:pPr>
        <w:pStyle w:val="Obsah1"/>
        <w:tabs>
          <w:tab w:val="right" w:leader="dot" w:pos="9072"/>
        </w:tabs>
        <w:sectPr w:rsidR="00123B4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:rsidR="00123B4C" w:rsidRDefault="00123B4C">
      <w:pPr>
        <w:tabs>
          <w:tab w:val="right" w:leader="dot" w:pos="9062"/>
        </w:tabs>
        <w:rPr>
          <w:color w:val="FF00FF"/>
        </w:rPr>
        <w:sectPr w:rsidR="00123B4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3B4C" w:rsidRDefault="00123B4C">
      <w:pPr>
        <w:pStyle w:val="Nadpis1"/>
        <w:pageBreakBefore/>
      </w:pPr>
      <w:r>
        <w:lastRenderedPageBreak/>
        <w:t xml:space="preserve"> </w:t>
      </w:r>
      <w:bookmarkStart w:id="0" w:name="_Toc430873044"/>
      <w:r>
        <w:t>1. Identifikační údaje rekvalifikačního programu</w:t>
      </w:r>
      <w:bookmarkEnd w:id="0"/>
    </w:p>
    <w:p w:rsidR="00123B4C" w:rsidRDefault="00123B4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51"/>
        <w:gridCol w:w="6389"/>
      </w:tblGrid>
      <w:tr w:rsidR="00123B4C" w:rsidTr="00BB7733">
        <w:trPr>
          <w:trHeight w:val="788"/>
        </w:trPr>
        <w:tc>
          <w:tcPr>
            <w:tcW w:w="2851" w:type="dxa"/>
            <w:shd w:val="clear" w:color="auto" w:fill="F2F2F2"/>
            <w:vAlign w:val="center"/>
          </w:tcPr>
          <w:p w:rsidR="00123B4C" w:rsidRPr="003B5047" w:rsidRDefault="00123B4C" w:rsidP="003B5047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3B5047">
              <w:rPr>
                <w:b/>
                <w:bCs/>
                <w:sz w:val="22"/>
                <w:szCs w:val="22"/>
              </w:rPr>
              <w:t>Název rekvalifikačního programu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123B4C" w:rsidRDefault="001512DC" w:rsidP="00BB7733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Rytec skla (28-014-H</w:t>
            </w:r>
            <w:r w:rsidR="002D6E57">
              <w:rPr>
                <w:bCs/>
              </w:rPr>
              <w:t>)</w:t>
            </w:r>
          </w:p>
          <w:p w:rsidR="00123B4C" w:rsidRDefault="00123B4C" w:rsidP="00BB7733">
            <w:pPr>
              <w:pStyle w:val="Default"/>
            </w:pPr>
          </w:p>
        </w:tc>
      </w:tr>
      <w:tr w:rsidR="00123B4C" w:rsidTr="00BB7733">
        <w:trPr>
          <w:trHeight w:val="1193"/>
        </w:trPr>
        <w:tc>
          <w:tcPr>
            <w:tcW w:w="2851" w:type="dxa"/>
            <w:shd w:val="clear" w:color="auto" w:fill="FFFFFF"/>
            <w:vAlign w:val="center"/>
          </w:tcPr>
          <w:p w:rsidR="00123B4C" w:rsidRPr="00FA2DD3" w:rsidRDefault="00067D24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FA2DD3">
              <w:rPr>
                <w:b/>
                <w:bCs/>
                <w:sz w:val="22"/>
                <w:szCs w:val="22"/>
              </w:rPr>
              <w:t>Platnost hodnotí</w:t>
            </w:r>
            <w:r w:rsidR="00123B4C" w:rsidRPr="00FA2DD3">
              <w:rPr>
                <w:b/>
                <w:bCs/>
                <w:sz w:val="22"/>
                <w:szCs w:val="22"/>
              </w:rPr>
              <w:t>cího standardu, dle kterého byl program vytvořen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23B4C" w:rsidRPr="00FA2DD3" w:rsidRDefault="00123B4C" w:rsidP="00BB7733">
            <w:pPr>
              <w:pStyle w:val="Default"/>
              <w:snapToGrid w:val="0"/>
              <w:rPr>
                <w:color w:val="auto"/>
                <w:sz w:val="22"/>
                <w:szCs w:val="22"/>
              </w:rPr>
            </w:pPr>
          </w:p>
          <w:p w:rsidR="00123B4C" w:rsidRPr="00FA2DD3" w:rsidRDefault="00B43691" w:rsidP="00BB7733">
            <w:pPr>
              <w:pStyle w:val="Default"/>
              <w:rPr>
                <w:sz w:val="22"/>
                <w:szCs w:val="22"/>
              </w:rPr>
            </w:pPr>
            <w:r w:rsidRPr="00FA2DD3">
              <w:rPr>
                <w:sz w:val="22"/>
                <w:szCs w:val="22"/>
              </w:rPr>
              <w:t>P</w:t>
            </w:r>
            <w:r w:rsidR="00123B4C" w:rsidRPr="00FA2DD3">
              <w:rPr>
                <w:sz w:val="22"/>
                <w:szCs w:val="22"/>
              </w:rPr>
              <w:t>latný od 7. 2. 2012</w:t>
            </w:r>
          </w:p>
          <w:p w:rsidR="00123B4C" w:rsidRPr="00FA2DD3" w:rsidRDefault="00123B4C" w:rsidP="00BB7733">
            <w:pPr>
              <w:pStyle w:val="Default"/>
              <w:rPr>
                <w:sz w:val="22"/>
                <w:szCs w:val="22"/>
              </w:rPr>
            </w:pPr>
          </w:p>
        </w:tc>
      </w:tr>
      <w:tr w:rsidR="00123B4C" w:rsidTr="00BB7733">
        <w:trPr>
          <w:trHeight w:val="724"/>
        </w:trPr>
        <w:tc>
          <w:tcPr>
            <w:tcW w:w="2851" w:type="dxa"/>
            <w:shd w:val="clear" w:color="auto" w:fill="F3F3F3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Název vzdělávací instituce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BB7733">
            <w:pPr>
              <w:pStyle w:val="Default"/>
              <w:snapToGrid w:val="0"/>
              <w:rPr>
                <w:szCs w:val="22"/>
              </w:rPr>
            </w:pPr>
          </w:p>
        </w:tc>
      </w:tr>
      <w:tr w:rsidR="00123B4C" w:rsidTr="00BB7733">
        <w:trPr>
          <w:trHeight w:val="724"/>
        </w:trPr>
        <w:tc>
          <w:tcPr>
            <w:tcW w:w="2851" w:type="dxa"/>
            <w:shd w:val="clear" w:color="auto" w:fill="auto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Adresa vzdělávací instituce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123B4C" w:rsidRDefault="00123B4C" w:rsidP="00BB7733">
            <w:pPr>
              <w:pStyle w:val="Default"/>
              <w:snapToGrid w:val="0"/>
              <w:rPr>
                <w:szCs w:val="22"/>
              </w:rPr>
            </w:pPr>
          </w:p>
        </w:tc>
      </w:tr>
      <w:tr w:rsidR="00123B4C" w:rsidTr="00BB7733">
        <w:trPr>
          <w:trHeight w:val="724"/>
        </w:trPr>
        <w:tc>
          <w:tcPr>
            <w:tcW w:w="2851" w:type="dxa"/>
            <w:shd w:val="clear" w:color="auto" w:fill="F3F3F3"/>
            <w:vAlign w:val="center"/>
          </w:tcPr>
          <w:p w:rsidR="00123B4C" w:rsidRPr="00B43691" w:rsidRDefault="00B43691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www</w:t>
            </w:r>
            <w:r w:rsidR="00123B4C" w:rsidRPr="00B43691">
              <w:rPr>
                <w:b/>
                <w:bCs/>
                <w:sz w:val="22"/>
                <w:szCs w:val="22"/>
              </w:rPr>
              <w:t xml:space="preserve"> vzdělávací instituce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BB7733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23B4C" w:rsidTr="00BB7733">
        <w:trPr>
          <w:trHeight w:val="444"/>
        </w:trPr>
        <w:tc>
          <w:tcPr>
            <w:tcW w:w="2851" w:type="dxa"/>
            <w:shd w:val="clear" w:color="auto" w:fill="auto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123B4C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23B4C" w:rsidTr="00BB7733">
        <w:trPr>
          <w:trHeight w:val="724"/>
        </w:trPr>
        <w:tc>
          <w:tcPr>
            <w:tcW w:w="2851" w:type="dxa"/>
            <w:shd w:val="clear" w:color="auto" w:fill="F3F3F3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Typ programu dalšího vzdělávání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BB7733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Rekvalifikační vzdělávací program – příprava na získání profesní kvalifikace dle zákona 179/2006 Sb.</w:t>
            </w:r>
          </w:p>
        </w:tc>
      </w:tr>
      <w:tr w:rsidR="00123B4C" w:rsidTr="00BB7733">
        <w:trPr>
          <w:trHeight w:val="703"/>
        </w:trPr>
        <w:tc>
          <w:tcPr>
            <w:tcW w:w="2851" w:type="dxa"/>
            <w:shd w:val="clear" w:color="auto" w:fill="auto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Vstupní požadavky na uchazeče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123B4C" w:rsidRDefault="00123B4C" w:rsidP="00005469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Minimálně základní vzdělání</w:t>
            </w:r>
          </w:p>
        </w:tc>
      </w:tr>
      <w:tr w:rsidR="00123B4C" w:rsidTr="00BB7733">
        <w:trPr>
          <w:trHeight w:val="724"/>
        </w:trPr>
        <w:tc>
          <w:tcPr>
            <w:tcW w:w="2851" w:type="dxa"/>
            <w:shd w:val="clear" w:color="auto" w:fill="F3F3F3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Podmínky zdravotní způsobilosti uchazeče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3F3F3"/>
            <w:vAlign w:val="center"/>
          </w:tcPr>
          <w:p w:rsidR="00123B4C" w:rsidRPr="00B43691" w:rsidRDefault="00B43691" w:rsidP="00B4369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Podmínky zdravotní způsobilosti jsou uvedeny na </w:t>
            </w:r>
            <w:hyperlink r:id="rId18" w:history="1">
              <w:r w:rsidRPr="003A3CEB">
                <w:rPr>
                  <w:rStyle w:val="Hypertextovodkaz"/>
                  <w:sz w:val="22"/>
                  <w:szCs w:val="22"/>
                </w:rPr>
                <w:t>www.nsp.cz</w:t>
              </w:r>
            </w:hyperlink>
          </w:p>
        </w:tc>
      </w:tr>
      <w:tr w:rsidR="00123B4C" w:rsidTr="00BB7733">
        <w:trPr>
          <w:trHeight w:val="362"/>
        </w:trPr>
        <w:tc>
          <w:tcPr>
            <w:tcW w:w="2851" w:type="dxa"/>
            <w:shd w:val="clear" w:color="auto" w:fill="auto"/>
            <w:vAlign w:val="center"/>
          </w:tcPr>
          <w:p w:rsidR="00123B4C" w:rsidRPr="00B43691" w:rsidRDefault="00123B4C" w:rsidP="00B43691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 xml:space="preserve">Forma </w:t>
            </w:r>
            <w:r w:rsidR="00B43691" w:rsidRPr="00B43691">
              <w:rPr>
                <w:b/>
                <w:bCs/>
                <w:sz w:val="22"/>
                <w:szCs w:val="22"/>
              </w:rPr>
              <w:t>výuky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123B4C" w:rsidRDefault="00123B4C" w:rsidP="00B436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123B4C" w:rsidTr="00BB7733">
        <w:trPr>
          <w:trHeight w:val="362"/>
        </w:trPr>
        <w:tc>
          <w:tcPr>
            <w:tcW w:w="2851" w:type="dxa"/>
            <w:shd w:val="clear" w:color="auto" w:fill="F3F3F3"/>
            <w:vAlign w:val="center"/>
          </w:tcPr>
          <w:p w:rsidR="00123B4C" w:rsidRPr="00B43691" w:rsidRDefault="00123B4C" w:rsidP="00B43691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 xml:space="preserve">Délka </w:t>
            </w:r>
            <w:r w:rsidR="00B43691">
              <w:rPr>
                <w:b/>
                <w:bCs/>
                <w:sz w:val="22"/>
                <w:szCs w:val="22"/>
              </w:rPr>
              <w:t>výuky</w:t>
            </w:r>
            <w:r w:rsidRPr="00B4369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3F3F3"/>
            <w:vAlign w:val="center"/>
          </w:tcPr>
          <w:p w:rsidR="00123B4C" w:rsidRDefault="002B1DF3" w:rsidP="002B1DF3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123B4C">
              <w:rPr>
                <w:sz w:val="22"/>
                <w:szCs w:val="22"/>
              </w:rPr>
              <w:t xml:space="preserve"> hodin </w:t>
            </w:r>
            <w:r w:rsidR="00B43691">
              <w:rPr>
                <w:sz w:val="22"/>
                <w:szCs w:val="22"/>
              </w:rPr>
              <w:t>(</w:t>
            </w:r>
            <w:r w:rsidR="00142B7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B43691">
              <w:rPr>
                <w:sz w:val="22"/>
                <w:szCs w:val="22"/>
              </w:rPr>
              <w:t xml:space="preserve"> hod. teoretická výuka, 1</w:t>
            </w:r>
            <w:r w:rsidR="00142B7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B43691">
              <w:rPr>
                <w:sz w:val="22"/>
                <w:szCs w:val="22"/>
              </w:rPr>
              <w:t xml:space="preserve"> hod. praxe)</w:t>
            </w:r>
          </w:p>
        </w:tc>
      </w:tr>
      <w:tr w:rsidR="00123B4C" w:rsidTr="00BB7733">
        <w:trPr>
          <w:trHeight w:val="724"/>
        </w:trPr>
        <w:tc>
          <w:tcPr>
            <w:tcW w:w="2851" w:type="dxa"/>
            <w:shd w:val="clear" w:color="auto" w:fill="auto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 xml:space="preserve">Způsob ukončení 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123B4C" w:rsidRDefault="00123B4C" w:rsidP="00BB7733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Zkouška k</w:t>
            </w:r>
            <w:r w:rsidR="00B4369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získání profesní kvalifikace </w:t>
            </w:r>
            <w:r>
              <w:rPr>
                <w:bCs/>
                <w:sz w:val="22"/>
                <w:szCs w:val="22"/>
              </w:rPr>
              <w:t>Rytec skla (28-014-H)</w:t>
            </w:r>
          </w:p>
          <w:p w:rsidR="00123B4C" w:rsidRDefault="00123B4C" w:rsidP="00BB7733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zákona č.179/2006 Sb.</w:t>
            </w:r>
          </w:p>
        </w:tc>
      </w:tr>
      <w:tr w:rsidR="00123B4C" w:rsidTr="00BB7733">
        <w:trPr>
          <w:trHeight w:val="362"/>
        </w:trPr>
        <w:tc>
          <w:tcPr>
            <w:tcW w:w="2851" w:type="dxa"/>
            <w:shd w:val="clear" w:color="auto" w:fill="F3F3F3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Získaná kvalifikace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BB7733">
            <w:pPr>
              <w:widowControl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Profesní kvalifikace </w:t>
            </w:r>
            <w:r>
              <w:rPr>
                <w:bCs/>
                <w:sz w:val="22"/>
                <w:szCs w:val="22"/>
              </w:rPr>
              <w:t>Rytec skla (28-014-H)</w:t>
            </w:r>
          </w:p>
        </w:tc>
      </w:tr>
      <w:tr w:rsidR="00123B4C" w:rsidTr="00BB7733">
        <w:trPr>
          <w:trHeight w:val="362"/>
        </w:trPr>
        <w:tc>
          <w:tcPr>
            <w:tcW w:w="2851" w:type="dxa"/>
            <w:shd w:val="clear" w:color="auto" w:fill="auto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Certifikát</w:t>
            </w:r>
            <w:r w:rsidR="00B43691"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B43691" w:rsidRDefault="00FA2DD3" w:rsidP="00B4369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Potvrz</w:t>
            </w:r>
            <w:r w:rsidR="00B43691">
              <w:rPr>
                <w:sz w:val="22"/>
                <w:szCs w:val="22"/>
              </w:rPr>
              <w:t>ení o účasti v akreditovaném vzdělávacím programu</w:t>
            </w:r>
          </w:p>
          <w:p w:rsidR="00123B4C" w:rsidRDefault="00B43691" w:rsidP="00B436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Osvědčení o získání profesní kvalifikace</w:t>
            </w:r>
          </w:p>
        </w:tc>
      </w:tr>
      <w:tr w:rsidR="00123B4C" w:rsidTr="00BB7733">
        <w:trPr>
          <w:trHeight w:val="1065"/>
        </w:trPr>
        <w:tc>
          <w:tcPr>
            <w:tcW w:w="2851" w:type="dxa"/>
            <w:shd w:val="clear" w:color="auto" w:fill="F2F2F2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123B4C" w:rsidRDefault="00123B4C" w:rsidP="00BB7733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Rytí skla</w:t>
            </w:r>
          </w:p>
        </w:tc>
      </w:tr>
      <w:tr w:rsidR="00123B4C" w:rsidTr="00BB7733">
        <w:trPr>
          <w:trHeight w:val="1427"/>
        </w:trPr>
        <w:tc>
          <w:tcPr>
            <w:tcW w:w="2851" w:type="dxa"/>
            <w:shd w:val="clear" w:color="auto" w:fill="auto"/>
            <w:vAlign w:val="center"/>
          </w:tcPr>
          <w:p w:rsidR="00123B4C" w:rsidRPr="00B43691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B43691">
              <w:rPr>
                <w:b/>
                <w:bCs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670CA" w:rsidRDefault="00F670CA" w:rsidP="00F670C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 kurzu</w:t>
            </w:r>
          </w:p>
          <w:p w:rsidR="00F670CA" w:rsidRDefault="00F670CA" w:rsidP="00F670C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670CA" w:rsidRDefault="00F670CA" w:rsidP="00F670C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123B4C" w:rsidRDefault="00F670CA" w:rsidP="00F670CA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Autorizovaná osoba</w:t>
            </w:r>
          </w:p>
        </w:tc>
      </w:tr>
      <w:tr w:rsidR="00123B4C" w:rsidTr="00BB7733">
        <w:trPr>
          <w:trHeight w:val="362"/>
        </w:trPr>
        <w:tc>
          <w:tcPr>
            <w:tcW w:w="2851" w:type="dxa"/>
            <w:shd w:val="clear" w:color="auto" w:fill="F2F2F2"/>
            <w:vAlign w:val="center"/>
          </w:tcPr>
          <w:p w:rsidR="00123B4C" w:rsidRDefault="00123B4C" w:rsidP="00BB7733">
            <w:pPr>
              <w:widowControl w:val="0"/>
              <w:autoSpaceDE w:val="0"/>
              <w:snapToGrid w:val="0"/>
              <w:rPr>
                <w:b/>
                <w:bCs/>
                <w:color w:val="5F5F5F"/>
                <w:sz w:val="22"/>
                <w:szCs w:val="22"/>
              </w:rPr>
            </w:pPr>
          </w:p>
        </w:tc>
        <w:tc>
          <w:tcPr>
            <w:tcW w:w="638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123B4C" w:rsidRDefault="00123B4C" w:rsidP="00BB7733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123B4C" w:rsidRDefault="00123B4C">
      <w:pPr>
        <w:pStyle w:val="Nadpis1"/>
        <w:pageBreakBefore/>
        <w:jc w:val="both"/>
      </w:pPr>
      <w:bookmarkStart w:id="1" w:name="_Toc430873045"/>
      <w:r>
        <w:lastRenderedPageBreak/>
        <w:t>2. Profil absolventa</w:t>
      </w:r>
      <w:bookmarkEnd w:id="1"/>
    </w:p>
    <w:p w:rsidR="001A52A2" w:rsidRDefault="00123B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Cílem rekvalifikačního vzdělávacího programu je připravit absolventa na úspěšné vykonání zkoušky konané v souladu s hodnotícím standardem profesní kvalifikace Rytec skla (28-014-H)</w:t>
      </w:r>
      <w:r w:rsidR="001A52A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dle zákona č. 179/2006 Sb. a na řádný výkon této profesní kvalifikace v praxi.</w:t>
      </w:r>
    </w:p>
    <w:p w:rsidR="00123B4C" w:rsidRDefault="00123B4C">
      <w:pPr>
        <w:jc w:val="both"/>
        <w:rPr>
          <w:color w:val="000000"/>
          <w:sz w:val="22"/>
          <w:szCs w:val="22"/>
        </w:rPr>
      </w:pPr>
    </w:p>
    <w:p w:rsidR="00123B4C" w:rsidRDefault="00123B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tímto účelem je rekvalifikační vzdělávací program vytvořen v plném souladu s kvalifikačním a hodnotícím standardem profesní kvalifikace, které jsou uvedeny v Národní soustavě kvalifikací. Uvedené standardy jsou platné od 7. 2. 2012.</w:t>
      </w:r>
    </w:p>
    <w:p w:rsidR="00123B4C" w:rsidRDefault="00123B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123B4C" w:rsidRDefault="00123B4C">
      <w:pPr>
        <w:pStyle w:val="Nadpis2"/>
        <w:rPr>
          <w:szCs w:val="22"/>
        </w:rPr>
      </w:pPr>
      <w:bookmarkStart w:id="2" w:name="_Toc430873046"/>
      <w:r>
        <w:rPr>
          <w:szCs w:val="22"/>
        </w:rPr>
        <w:t>Výsledky vzdělávání</w:t>
      </w:r>
      <w:bookmarkEnd w:id="2"/>
    </w:p>
    <w:p w:rsidR="00123B4C" w:rsidRDefault="00123B4C">
      <w:pPr>
        <w:jc w:val="both"/>
        <w:rPr>
          <w:sz w:val="22"/>
          <w:szCs w:val="22"/>
        </w:rPr>
      </w:pPr>
      <w:r>
        <w:rPr>
          <w:sz w:val="22"/>
          <w:szCs w:val="22"/>
        </w:rPr>
        <w:t>Absolvent programu dalšího vzdělávání je schopen:</w:t>
      </w:r>
    </w:p>
    <w:p w:rsidR="00123B4C" w:rsidRDefault="00123B4C">
      <w:pPr>
        <w:jc w:val="both"/>
        <w:rPr>
          <w:sz w:val="22"/>
          <w:szCs w:val="22"/>
        </w:rPr>
      </w:pPr>
    </w:p>
    <w:p w:rsidR="00123B4C" w:rsidRPr="00193B96" w:rsidRDefault="001C2527">
      <w:pPr>
        <w:numPr>
          <w:ilvl w:val="0"/>
          <w:numId w:val="6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O</w:t>
      </w:r>
      <w:r w:rsidR="00123B4C" w:rsidRPr="00193B96">
        <w:rPr>
          <w:sz w:val="22"/>
          <w:szCs w:val="22"/>
        </w:rPr>
        <w:t>rientovat se v normách a v technických a výtvarných podkladech pro výrobu a zpracování skla,</w:t>
      </w:r>
    </w:p>
    <w:p w:rsidR="00123B4C" w:rsidRPr="00193B96" w:rsidRDefault="00123B4C">
      <w:pPr>
        <w:numPr>
          <w:ilvl w:val="0"/>
          <w:numId w:val="6"/>
        </w:numPr>
        <w:autoSpaceDE w:val="0"/>
        <w:rPr>
          <w:sz w:val="22"/>
          <w:szCs w:val="22"/>
        </w:rPr>
      </w:pPr>
      <w:r w:rsidRPr="00193B96">
        <w:rPr>
          <w:sz w:val="22"/>
          <w:szCs w:val="22"/>
        </w:rPr>
        <w:t>volit postup práce a technologické podmínky při rytí skla,</w:t>
      </w:r>
    </w:p>
    <w:p w:rsidR="00123B4C" w:rsidRPr="00193B96" w:rsidRDefault="00123B4C">
      <w:pPr>
        <w:numPr>
          <w:ilvl w:val="0"/>
          <w:numId w:val="6"/>
        </w:numPr>
        <w:autoSpaceDE w:val="0"/>
        <w:rPr>
          <w:sz w:val="22"/>
          <w:szCs w:val="22"/>
        </w:rPr>
      </w:pPr>
      <w:r w:rsidRPr="00193B96">
        <w:rPr>
          <w:sz w:val="22"/>
          <w:szCs w:val="22"/>
        </w:rPr>
        <w:t>posuzovat kvalitu vytvářeného výrobku při rytí skla,</w:t>
      </w:r>
    </w:p>
    <w:p w:rsidR="00123B4C" w:rsidRPr="00193B96" w:rsidRDefault="00123B4C">
      <w:pPr>
        <w:numPr>
          <w:ilvl w:val="0"/>
          <w:numId w:val="6"/>
        </w:numPr>
        <w:autoSpaceDE w:val="0"/>
        <w:rPr>
          <w:sz w:val="22"/>
          <w:szCs w:val="22"/>
        </w:rPr>
      </w:pPr>
      <w:r w:rsidRPr="00193B96">
        <w:rPr>
          <w:sz w:val="22"/>
          <w:szCs w:val="22"/>
        </w:rPr>
        <w:t>rýt výrobky ze skla s využitím rycích nástrojů a zařízení,</w:t>
      </w:r>
    </w:p>
    <w:p w:rsidR="00123B4C" w:rsidRPr="00193B96" w:rsidRDefault="00123B4C">
      <w:pPr>
        <w:numPr>
          <w:ilvl w:val="0"/>
          <w:numId w:val="6"/>
        </w:numPr>
        <w:autoSpaceDE w:val="0"/>
        <w:rPr>
          <w:sz w:val="22"/>
          <w:szCs w:val="22"/>
        </w:rPr>
      </w:pPr>
      <w:r w:rsidRPr="00193B96">
        <w:rPr>
          <w:sz w:val="22"/>
          <w:szCs w:val="22"/>
        </w:rPr>
        <w:t>seřizovat, ošetřovat a udržovat pomůcky pro rytí skla.</w:t>
      </w:r>
    </w:p>
    <w:p w:rsidR="00123B4C" w:rsidRDefault="00123B4C">
      <w:pPr>
        <w:pStyle w:val="Nadpis2"/>
      </w:pPr>
      <w:bookmarkStart w:id="3" w:name="_Toc430873047"/>
      <w:r>
        <w:t xml:space="preserve">Možnosti </w:t>
      </w:r>
      <w:r>
        <w:rPr>
          <w:szCs w:val="24"/>
        </w:rPr>
        <w:t>pracovního</w:t>
      </w:r>
      <w:r>
        <w:t xml:space="preserve"> uplatnění absolventa</w:t>
      </w:r>
      <w:bookmarkEnd w:id="3"/>
    </w:p>
    <w:p w:rsidR="00EC35A1" w:rsidRPr="00FA2DD3" w:rsidRDefault="00EC35A1" w:rsidP="00FA2DD3">
      <w:pPr>
        <w:numPr>
          <w:ilvl w:val="0"/>
          <w:numId w:val="1"/>
        </w:numPr>
        <w:tabs>
          <w:tab w:val="clear" w:pos="432"/>
          <w:tab w:val="left" w:pos="2835"/>
        </w:tabs>
        <w:spacing w:before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Absolvent rekvalifikačního programu </w:t>
      </w:r>
      <w:r w:rsidR="00FA2DD3">
        <w:rPr>
          <w:sz w:val="22"/>
          <w:szCs w:val="22"/>
        </w:rPr>
        <w:t xml:space="preserve">se uplatní </w:t>
      </w:r>
      <w:r w:rsidRPr="00025D99">
        <w:rPr>
          <w:sz w:val="22"/>
          <w:szCs w:val="22"/>
        </w:rPr>
        <w:t>na pracovní pozic</w:t>
      </w:r>
      <w:r>
        <w:rPr>
          <w:sz w:val="22"/>
          <w:szCs w:val="22"/>
        </w:rPr>
        <w:t>i</w:t>
      </w:r>
      <w:r w:rsidRPr="00025D99">
        <w:rPr>
          <w:sz w:val="22"/>
          <w:szCs w:val="22"/>
        </w:rPr>
        <w:t xml:space="preserve"> </w:t>
      </w:r>
      <w:r w:rsidR="00FA2DD3">
        <w:rPr>
          <w:sz w:val="22"/>
          <w:szCs w:val="22"/>
        </w:rPr>
        <w:t>R</w:t>
      </w:r>
      <w:r>
        <w:rPr>
          <w:sz w:val="22"/>
          <w:szCs w:val="22"/>
        </w:rPr>
        <w:t xml:space="preserve">ytec </w:t>
      </w:r>
      <w:r w:rsidRPr="00025D99">
        <w:rPr>
          <w:sz w:val="22"/>
          <w:szCs w:val="22"/>
        </w:rPr>
        <w:t>skla</w:t>
      </w:r>
      <w:r w:rsidR="00FA2DD3">
        <w:rPr>
          <w:sz w:val="22"/>
          <w:szCs w:val="22"/>
        </w:rPr>
        <w:t xml:space="preserve"> </w:t>
      </w:r>
      <w:r w:rsidRPr="00FA2DD3">
        <w:rPr>
          <w:sz w:val="22"/>
          <w:szCs w:val="22"/>
        </w:rPr>
        <w:t>jak v malých sklářských atelierech a dílnách, tak i ve větších provozech sklářského průmyslu.</w:t>
      </w:r>
      <w:r w:rsidRPr="00E70C6D">
        <w:t xml:space="preserve"> </w:t>
      </w:r>
      <w:r w:rsidRPr="00FA2DD3">
        <w:rPr>
          <w:color w:val="000000"/>
          <w:sz w:val="22"/>
          <w:szCs w:val="22"/>
        </w:rPr>
        <w:t>Výtvarně a řemeslně zaměřen</w:t>
      </w:r>
      <w:r w:rsidR="003A29ED" w:rsidRPr="00FA2DD3">
        <w:rPr>
          <w:color w:val="000000"/>
          <w:sz w:val="22"/>
          <w:szCs w:val="22"/>
        </w:rPr>
        <w:t>ý</w:t>
      </w:r>
      <w:r w:rsidRPr="00FA2DD3">
        <w:rPr>
          <w:color w:val="000000"/>
          <w:sz w:val="22"/>
          <w:szCs w:val="22"/>
        </w:rPr>
        <w:t xml:space="preserve"> absolvent se uplatni i při samostatné tvorbě.</w:t>
      </w:r>
    </w:p>
    <w:p w:rsidR="001A52A2" w:rsidRDefault="001A52A2" w:rsidP="00EC35A1">
      <w:pPr>
        <w:spacing w:before="120"/>
        <w:jc w:val="both"/>
        <w:rPr>
          <w:color w:val="000000"/>
          <w:sz w:val="22"/>
          <w:szCs w:val="22"/>
        </w:rPr>
      </w:pPr>
    </w:p>
    <w:p w:rsidR="00123B4C" w:rsidRDefault="00123B4C">
      <w:pPr>
        <w:pStyle w:val="Nadpis1"/>
        <w:pageBreakBefore/>
      </w:pPr>
      <w:bookmarkStart w:id="4" w:name="_Toc430873048"/>
      <w:r>
        <w:lastRenderedPageBreak/>
        <w:t xml:space="preserve">3. Charakteristika </w:t>
      </w:r>
      <w:r w:rsidR="00E44C13">
        <w:t xml:space="preserve">rekvalifikačního </w:t>
      </w:r>
      <w:r>
        <w:t>programu</w:t>
      </w:r>
      <w:bookmarkEnd w:id="4"/>
      <w:r>
        <w:t xml:space="preserve"> </w:t>
      </w:r>
    </w:p>
    <w:p w:rsidR="00123B4C" w:rsidRDefault="00123B4C">
      <w:pPr>
        <w:pStyle w:val="Nadpis2"/>
      </w:pPr>
      <w:bookmarkStart w:id="5" w:name="_Toc430873049"/>
      <w:r>
        <w:t xml:space="preserve">Pojetí a cíle </w:t>
      </w:r>
      <w:r w:rsidR="004E6487">
        <w:t>rekvalifikační</w:t>
      </w:r>
      <w:r>
        <w:t>ho programu</w:t>
      </w:r>
      <w:bookmarkEnd w:id="5"/>
    </w:p>
    <w:p w:rsidR="004A7DB4" w:rsidRDefault="004A7DB4">
      <w:pPr>
        <w:tabs>
          <w:tab w:val="left" w:pos="2835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Rekvalifikační </w:t>
      </w:r>
      <w:r w:rsidR="00123B4C">
        <w:rPr>
          <w:sz w:val="22"/>
          <w:szCs w:val="22"/>
        </w:rPr>
        <w:t xml:space="preserve">program </w:t>
      </w:r>
      <w:r>
        <w:rPr>
          <w:sz w:val="22"/>
          <w:szCs w:val="22"/>
        </w:rPr>
        <w:t>umožňuje</w:t>
      </w:r>
      <w:r w:rsidR="00123B4C">
        <w:rPr>
          <w:sz w:val="22"/>
          <w:szCs w:val="22"/>
        </w:rPr>
        <w:t xml:space="preserve"> účastník</w:t>
      </w:r>
      <w:r>
        <w:rPr>
          <w:sz w:val="22"/>
          <w:szCs w:val="22"/>
        </w:rPr>
        <w:t>ům seznámit se s</w:t>
      </w:r>
      <w:r w:rsidR="00123B4C">
        <w:rPr>
          <w:sz w:val="22"/>
          <w:szCs w:val="22"/>
        </w:rPr>
        <w:t xml:space="preserve"> technologi</w:t>
      </w:r>
      <w:r w:rsidR="00005469">
        <w:rPr>
          <w:sz w:val="22"/>
          <w:szCs w:val="22"/>
        </w:rPr>
        <w:t>í</w:t>
      </w:r>
      <w:r w:rsidR="00123B4C">
        <w:rPr>
          <w:sz w:val="22"/>
          <w:szCs w:val="22"/>
        </w:rPr>
        <w:t xml:space="preserve"> rytí skla</w:t>
      </w:r>
      <w:r>
        <w:rPr>
          <w:sz w:val="22"/>
          <w:szCs w:val="22"/>
        </w:rPr>
        <w:t xml:space="preserve"> a</w:t>
      </w:r>
      <w:r w:rsidR="00123B4C">
        <w:rPr>
          <w:sz w:val="22"/>
          <w:szCs w:val="22"/>
        </w:rPr>
        <w:t xml:space="preserve"> osvoj</w:t>
      </w:r>
      <w:r>
        <w:rPr>
          <w:sz w:val="22"/>
          <w:szCs w:val="22"/>
        </w:rPr>
        <w:t>it si</w:t>
      </w:r>
      <w:r w:rsidR="00123B4C">
        <w:rPr>
          <w:sz w:val="22"/>
          <w:szCs w:val="22"/>
        </w:rPr>
        <w:t xml:space="preserve"> základy technik zušlechťování skla rytím. </w:t>
      </w:r>
    </w:p>
    <w:p w:rsidR="00FC1DB3" w:rsidRDefault="00123B4C" w:rsidP="00FC1DB3">
      <w:pPr>
        <w:tabs>
          <w:tab w:val="left" w:pos="2835"/>
        </w:tabs>
        <w:spacing w:before="120"/>
      </w:pPr>
      <w:r>
        <w:rPr>
          <w:sz w:val="22"/>
          <w:szCs w:val="22"/>
        </w:rPr>
        <w:t xml:space="preserve">Cílem výuky je, aby </w:t>
      </w:r>
      <w:r w:rsidR="004A7DB4">
        <w:rPr>
          <w:sz w:val="22"/>
          <w:szCs w:val="22"/>
        </w:rPr>
        <w:t>účastníci</w:t>
      </w:r>
      <w:r>
        <w:rPr>
          <w:sz w:val="22"/>
          <w:szCs w:val="22"/>
        </w:rPr>
        <w:t xml:space="preserve"> získali celkový přehled o výrobě, zpracování a dekoraci skla</w:t>
      </w:r>
      <w:r w:rsidR="00005469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komplexní znalosti celého výrobního procesu rytí</w:t>
      </w:r>
      <w:r w:rsidR="006060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0609C">
        <w:rPr>
          <w:sz w:val="22"/>
          <w:szCs w:val="22"/>
        </w:rPr>
        <w:t>A</w:t>
      </w:r>
      <w:r w:rsidR="00005469">
        <w:rPr>
          <w:sz w:val="22"/>
          <w:szCs w:val="22"/>
        </w:rPr>
        <w:t>by</w:t>
      </w:r>
      <w:r>
        <w:rPr>
          <w:sz w:val="22"/>
          <w:szCs w:val="22"/>
        </w:rPr>
        <w:t xml:space="preserve"> byli schopni vytvořit rytý dekor na základě získaných dovedností</w:t>
      </w:r>
      <w:r w:rsidR="0060609C">
        <w:rPr>
          <w:sz w:val="22"/>
          <w:szCs w:val="22"/>
        </w:rPr>
        <w:t>,</w:t>
      </w:r>
      <w:r w:rsidR="004A7DB4">
        <w:rPr>
          <w:sz w:val="22"/>
          <w:szCs w:val="22"/>
        </w:rPr>
        <w:t xml:space="preserve"> </w:t>
      </w:r>
      <w:r w:rsidR="0060609C">
        <w:rPr>
          <w:sz w:val="22"/>
          <w:szCs w:val="22"/>
        </w:rPr>
        <w:t>n</w:t>
      </w:r>
      <w:r w:rsidR="004A7DB4">
        <w:rPr>
          <w:sz w:val="22"/>
          <w:szCs w:val="22"/>
        </w:rPr>
        <w:t>aučili se</w:t>
      </w:r>
      <w:r w:rsidR="004A7DB4" w:rsidRPr="004A7DB4">
        <w:rPr>
          <w:color w:val="000000"/>
          <w:sz w:val="22"/>
          <w:szCs w:val="22"/>
        </w:rPr>
        <w:t xml:space="preserve"> </w:t>
      </w:r>
      <w:r w:rsidR="004A7DB4">
        <w:rPr>
          <w:color w:val="000000"/>
          <w:sz w:val="22"/>
          <w:szCs w:val="22"/>
        </w:rPr>
        <w:t>používat nástroje a stroje na rytí skla</w:t>
      </w:r>
      <w:r w:rsidR="0060609C">
        <w:rPr>
          <w:color w:val="000000"/>
          <w:sz w:val="22"/>
          <w:szCs w:val="22"/>
        </w:rPr>
        <w:t xml:space="preserve"> a</w:t>
      </w:r>
      <w:r w:rsidR="004A7DB4">
        <w:rPr>
          <w:color w:val="000000"/>
          <w:sz w:val="22"/>
          <w:szCs w:val="22"/>
        </w:rPr>
        <w:t xml:space="preserve"> pracovat s ryteckými kotouči</w:t>
      </w:r>
      <w:r w:rsidR="0060609C">
        <w:rPr>
          <w:color w:val="000000"/>
          <w:sz w:val="22"/>
          <w:szCs w:val="22"/>
        </w:rPr>
        <w:t>,</w:t>
      </w:r>
      <w:r w:rsidR="004A7DB4">
        <w:rPr>
          <w:color w:val="000000"/>
          <w:sz w:val="22"/>
          <w:szCs w:val="22"/>
        </w:rPr>
        <w:t xml:space="preserve"> </w:t>
      </w:r>
      <w:r w:rsidR="0060609C">
        <w:rPr>
          <w:color w:val="000000"/>
          <w:sz w:val="22"/>
          <w:szCs w:val="22"/>
        </w:rPr>
        <w:t>aby</w:t>
      </w:r>
      <w:r w:rsidR="004A7DB4">
        <w:rPr>
          <w:color w:val="000000"/>
          <w:sz w:val="22"/>
          <w:szCs w:val="22"/>
        </w:rPr>
        <w:t xml:space="preserve"> uměli předkreslovat dekory a vhodně kombinovat rytecké techniky v navrženém dekoru.</w:t>
      </w:r>
      <w:r w:rsidR="00FC1DB3">
        <w:rPr>
          <w:color w:val="000000"/>
          <w:sz w:val="22"/>
          <w:szCs w:val="22"/>
        </w:rPr>
        <w:t xml:space="preserve"> </w:t>
      </w:r>
      <w:r w:rsidR="00FC1DB3">
        <w:rPr>
          <w:color w:val="000000"/>
          <w:sz w:val="22"/>
          <w:szCs w:val="22"/>
        </w:rPr>
        <w:br/>
      </w:r>
      <w:r w:rsidR="00FC1DB3">
        <w:rPr>
          <w:color w:val="0F243E"/>
          <w:sz w:val="22"/>
          <w:szCs w:val="22"/>
        </w:rPr>
        <w:t xml:space="preserve">Pro úspěšné uplatnění absolventů programu v praxi budou v průběhu výuky rozvíjeny nejen kompetence obsažené ve kvalifikačním standardu NSK, ale také měkké kompetence jako samostatnost, flexibilita, výkonnost, kooperace a dále manuální zručnost a estetické cítění. </w:t>
      </w:r>
    </w:p>
    <w:p w:rsidR="00123B4C" w:rsidRDefault="00123B4C" w:rsidP="00FC1DB3">
      <w:pPr>
        <w:pStyle w:val="Nadpis2"/>
      </w:pPr>
      <w:bookmarkStart w:id="6" w:name="_Toc430873050"/>
      <w:r>
        <w:t>Organizace výuky</w:t>
      </w:r>
      <w:bookmarkEnd w:id="6"/>
    </w:p>
    <w:p w:rsidR="00FA2DD3" w:rsidRDefault="00FA2DD3" w:rsidP="001C252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Rekvalifikační program se realizuje jako kurz prezenční formou.</w:t>
      </w:r>
    </w:p>
    <w:p w:rsidR="00123B4C" w:rsidRDefault="00123B4C">
      <w:pPr>
        <w:rPr>
          <w:sz w:val="22"/>
          <w:szCs w:val="22"/>
        </w:rPr>
      </w:pPr>
      <w:r>
        <w:rPr>
          <w:sz w:val="22"/>
          <w:szCs w:val="22"/>
        </w:rPr>
        <w:t>Teoretická výuka bude probíhat v</w:t>
      </w:r>
      <w:r w:rsidR="00FA2DD3">
        <w:rPr>
          <w:sz w:val="22"/>
          <w:szCs w:val="22"/>
        </w:rPr>
        <w:t> odborné učebně vybavené dataprojektorem, PC s připojením na internet a učebními pomůckami.</w:t>
      </w:r>
    </w:p>
    <w:p w:rsidR="00123B4C" w:rsidRDefault="00123B4C">
      <w:pPr>
        <w:rPr>
          <w:sz w:val="22"/>
          <w:szCs w:val="22"/>
        </w:rPr>
      </w:pPr>
      <w:r>
        <w:rPr>
          <w:sz w:val="22"/>
          <w:szCs w:val="22"/>
        </w:rPr>
        <w:t xml:space="preserve">Praktická výuka bude probíhat v rytecké </w:t>
      </w:r>
      <w:r w:rsidR="001C2527">
        <w:rPr>
          <w:sz w:val="22"/>
          <w:szCs w:val="22"/>
        </w:rPr>
        <w:t xml:space="preserve">sklářské </w:t>
      </w:r>
      <w:r>
        <w:rPr>
          <w:sz w:val="22"/>
          <w:szCs w:val="22"/>
        </w:rPr>
        <w:t>dílně</w:t>
      </w:r>
      <w:r w:rsidR="001C252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A2DD3">
        <w:rPr>
          <w:sz w:val="22"/>
          <w:szCs w:val="22"/>
        </w:rPr>
        <w:t>Praktická výuka může probíhat také na pracovištích zaměstnavatelů vybavených příslušným zařízením.</w:t>
      </w:r>
    </w:p>
    <w:p w:rsidR="00123B4C" w:rsidRDefault="0060609C">
      <w:pPr>
        <w:rPr>
          <w:sz w:val="22"/>
          <w:szCs w:val="22"/>
        </w:rPr>
      </w:pPr>
      <w:r>
        <w:rPr>
          <w:sz w:val="22"/>
          <w:szCs w:val="22"/>
        </w:rPr>
        <w:t xml:space="preserve">Délka teoretické vyučovací hodiny činí 45 minut, délka vyučovací hodiny praktické výuky činí 60 minut. </w:t>
      </w:r>
    </w:p>
    <w:p w:rsidR="0060609C" w:rsidRDefault="0060609C" w:rsidP="00606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Praxe je realizována v souladu se zákoníkem práce. Výuka nepřesáhne 8 hodin denně (plus přestávky).</w:t>
      </w:r>
    </w:p>
    <w:p w:rsidR="00FA2DD3" w:rsidRDefault="00FA2DD3" w:rsidP="00FA2DD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začátku teoretické i praktické výuky budou účastníci seznámeni se zásadami BOZP a PO a s používáním osobních ochranných pomůcek.</w:t>
      </w:r>
    </w:p>
    <w:p w:rsidR="0060609C" w:rsidRDefault="0060609C">
      <w:pPr>
        <w:rPr>
          <w:sz w:val="22"/>
          <w:szCs w:val="22"/>
        </w:rPr>
      </w:pPr>
    </w:p>
    <w:p w:rsidR="00123B4C" w:rsidRDefault="00123B4C">
      <w:pPr>
        <w:pStyle w:val="Nadpis2"/>
        <w:jc w:val="both"/>
      </w:pPr>
      <w:bookmarkStart w:id="7" w:name="_Toc430873051"/>
      <w:r>
        <w:t>Prostorové, materiální a technické zabezpečení výuky</w:t>
      </w:r>
      <w:bookmarkEnd w:id="7"/>
    </w:p>
    <w:p w:rsidR="00FC1DB3" w:rsidRDefault="00FC1DB3" w:rsidP="00FC1DB3">
      <w:pPr>
        <w:jc w:val="both"/>
        <w:rPr>
          <w:color w:val="000000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Pro zajištění výuky je třeba mít k dispozici minimálně následující vybavení:</w:t>
      </w:r>
    </w:p>
    <w:p w:rsidR="00FC1DB3" w:rsidRPr="00FC1DB3" w:rsidRDefault="00FC1DB3" w:rsidP="00FC1DB3"/>
    <w:p w:rsidR="002D6E57" w:rsidRPr="002D6E57" w:rsidRDefault="00221F3D" w:rsidP="002D6E57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D6E57" w:rsidRPr="002D6E57">
        <w:rPr>
          <w:sz w:val="22"/>
          <w:szCs w:val="22"/>
        </w:rPr>
        <w:t xml:space="preserve">rostory </w:t>
      </w:r>
      <w:r>
        <w:rPr>
          <w:sz w:val="22"/>
          <w:szCs w:val="22"/>
        </w:rPr>
        <w:t>s</w:t>
      </w:r>
      <w:r w:rsidR="002D6E57" w:rsidRPr="002D6E57">
        <w:rPr>
          <w:sz w:val="22"/>
          <w:szCs w:val="22"/>
        </w:rPr>
        <w:t xml:space="preserve"> přísun</w:t>
      </w:r>
      <w:r>
        <w:rPr>
          <w:sz w:val="22"/>
          <w:szCs w:val="22"/>
        </w:rPr>
        <w:t>em</w:t>
      </w:r>
      <w:r w:rsidR="002D6E57" w:rsidRPr="002D6E57">
        <w:rPr>
          <w:sz w:val="22"/>
          <w:szCs w:val="22"/>
        </w:rPr>
        <w:t xml:space="preserve"> potřebné energie odpovídající bezpečnostním a hygienickým předpisům</w:t>
      </w:r>
    </w:p>
    <w:p w:rsidR="00221F3D" w:rsidRPr="00766A80" w:rsidRDefault="00221F3D" w:rsidP="00221F3D">
      <w:pPr>
        <w:pStyle w:val="Nadpis2"/>
        <w:numPr>
          <w:ilvl w:val="0"/>
          <w:numId w:val="12"/>
        </w:numPr>
        <w:suppressAutoHyphens w:val="0"/>
        <w:spacing w:before="0" w:after="0"/>
        <w:rPr>
          <w:b w:val="0"/>
          <w:bCs w:val="0"/>
          <w:i w:val="0"/>
          <w:iCs w:val="0"/>
          <w:sz w:val="22"/>
          <w:szCs w:val="22"/>
        </w:rPr>
      </w:pPr>
      <w:bookmarkStart w:id="8" w:name="_Toc370994255"/>
      <w:bookmarkStart w:id="9" w:name="_Toc430873052"/>
      <w:r>
        <w:rPr>
          <w:b w:val="0"/>
          <w:bCs w:val="0"/>
          <w:i w:val="0"/>
          <w:iCs w:val="0"/>
          <w:sz w:val="22"/>
          <w:szCs w:val="22"/>
        </w:rPr>
        <w:t>v</w:t>
      </w:r>
      <w:r w:rsidRPr="00766A80">
        <w:rPr>
          <w:b w:val="0"/>
          <w:bCs w:val="0"/>
          <w:i w:val="0"/>
          <w:iCs w:val="0"/>
          <w:sz w:val="22"/>
          <w:szCs w:val="22"/>
        </w:rPr>
        <w:t>ýrobní receptury</w:t>
      </w:r>
      <w:r>
        <w:rPr>
          <w:b w:val="0"/>
          <w:bCs w:val="0"/>
          <w:i w:val="0"/>
          <w:iCs w:val="0"/>
          <w:sz w:val="22"/>
          <w:szCs w:val="22"/>
        </w:rPr>
        <w:t xml:space="preserve"> a výkresov</w:t>
      </w:r>
      <w:r w:rsidR="00FC1DB3">
        <w:rPr>
          <w:b w:val="0"/>
          <w:bCs w:val="0"/>
          <w:i w:val="0"/>
          <w:iCs w:val="0"/>
          <w:sz w:val="22"/>
          <w:szCs w:val="22"/>
        </w:rPr>
        <w:t>ou</w:t>
      </w:r>
      <w:r>
        <w:rPr>
          <w:b w:val="0"/>
          <w:bCs w:val="0"/>
          <w:i w:val="0"/>
          <w:iCs w:val="0"/>
          <w:sz w:val="22"/>
          <w:szCs w:val="22"/>
        </w:rPr>
        <w:t xml:space="preserve"> dokumentac</w:t>
      </w:r>
      <w:bookmarkEnd w:id="8"/>
      <w:r w:rsidR="00FC1DB3">
        <w:rPr>
          <w:b w:val="0"/>
          <w:bCs w:val="0"/>
          <w:i w:val="0"/>
          <w:iCs w:val="0"/>
          <w:sz w:val="22"/>
          <w:szCs w:val="22"/>
        </w:rPr>
        <w:t>i</w:t>
      </w:r>
      <w:bookmarkEnd w:id="9"/>
    </w:p>
    <w:p w:rsidR="00221F3D" w:rsidRPr="00766A80" w:rsidRDefault="00221F3D" w:rsidP="00221F3D">
      <w:pPr>
        <w:pStyle w:val="Nadpis2"/>
        <w:numPr>
          <w:ilvl w:val="0"/>
          <w:numId w:val="12"/>
        </w:numPr>
        <w:suppressAutoHyphens w:val="0"/>
        <w:spacing w:before="0" w:after="0"/>
        <w:rPr>
          <w:b w:val="0"/>
          <w:bCs w:val="0"/>
          <w:i w:val="0"/>
          <w:iCs w:val="0"/>
          <w:sz w:val="22"/>
          <w:szCs w:val="22"/>
        </w:rPr>
      </w:pPr>
      <w:bookmarkStart w:id="10" w:name="_Toc370994256"/>
      <w:bookmarkStart w:id="11" w:name="_Toc430873053"/>
      <w:r w:rsidRPr="00766A80">
        <w:rPr>
          <w:b w:val="0"/>
          <w:bCs w:val="0"/>
          <w:i w:val="0"/>
          <w:iCs w:val="0"/>
          <w:sz w:val="22"/>
          <w:szCs w:val="22"/>
        </w:rPr>
        <w:t>technologick</w:t>
      </w:r>
      <w:r w:rsidR="00FC1DB3">
        <w:rPr>
          <w:b w:val="0"/>
          <w:bCs w:val="0"/>
          <w:i w:val="0"/>
          <w:iCs w:val="0"/>
          <w:sz w:val="22"/>
          <w:szCs w:val="22"/>
        </w:rPr>
        <w:t>ou</w:t>
      </w:r>
      <w:r w:rsidRPr="00766A80">
        <w:rPr>
          <w:b w:val="0"/>
          <w:bCs w:val="0"/>
          <w:i w:val="0"/>
          <w:iCs w:val="0"/>
          <w:sz w:val="22"/>
          <w:szCs w:val="22"/>
        </w:rPr>
        <w:t xml:space="preserve"> a technick</w:t>
      </w:r>
      <w:r w:rsidR="00FC1DB3">
        <w:rPr>
          <w:b w:val="0"/>
          <w:bCs w:val="0"/>
          <w:i w:val="0"/>
          <w:iCs w:val="0"/>
          <w:sz w:val="22"/>
          <w:szCs w:val="22"/>
        </w:rPr>
        <w:t>ou</w:t>
      </w:r>
      <w:r w:rsidRPr="00766A80">
        <w:rPr>
          <w:b w:val="0"/>
          <w:bCs w:val="0"/>
          <w:i w:val="0"/>
          <w:iCs w:val="0"/>
          <w:sz w:val="22"/>
          <w:szCs w:val="22"/>
        </w:rPr>
        <w:t xml:space="preserve"> dokumentac</w:t>
      </w:r>
      <w:bookmarkEnd w:id="10"/>
      <w:r w:rsidR="00FC1DB3">
        <w:rPr>
          <w:b w:val="0"/>
          <w:bCs w:val="0"/>
          <w:i w:val="0"/>
          <w:iCs w:val="0"/>
          <w:sz w:val="22"/>
          <w:szCs w:val="22"/>
        </w:rPr>
        <w:t>i</w:t>
      </w:r>
      <w:bookmarkEnd w:id="11"/>
    </w:p>
    <w:p w:rsidR="002D6E57" w:rsidRPr="002D6E57" w:rsidRDefault="00221F3D" w:rsidP="002D6E57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2D6E57" w:rsidRPr="002D6E57">
        <w:rPr>
          <w:sz w:val="22"/>
          <w:szCs w:val="22"/>
        </w:rPr>
        <w:t>yteck</w:t>
      </w:r>
      <w:r w:rsidR="00FC1DB3">
        <w:rPr>
          <w:sz w:val="22"/>
          <w:szCs w:val="22"/>
        </w:rPr>
        <w:t>ou dílnu,</w:t>
      </w:r>
      <w:r w:rsidR="002D6E57" w:rsidRPr="002D6E57">
        <w:rPr>
          <w:sz w:val="22"/>
          <w:szCs w:val="22"/>
        </w:rPr>
        <w:t xml:space="preserve"> která je vybavena ryteckým strojem, pomůckami k čištění výrobku, překreslovacím a rozdělovacím strojkem a pomůckami k předkreslování dekoru, sadou ryteckých syntetických kotoučů k natrhávání a jemnění a sadou lešticích kotoučů, sadou měděných kotoučů a dostatečným množstvím volného brusiva, oleje a petroleje, nástroji k úpravě profilů kotoučů a dostatečným množstvím leštiva</w:t>
      </w:r>
    </w:p>
    <w:p w:rsidR="00123B4C" w:rsidRPr="00221F3D" w:rsidRDefault="00221F3D" w:rsidP="00221F3D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2D6E57" w:rsidRPr="002D6E57">
        <w:rPr>
          <w:sz w:val="22"/>
          <w:szCs w:val="22"/>
        </w:rPr>
        <w:t>kleněný polotovar</w:t>
      </w:r>
    </w:p>
    <w:p w:rsidR="00123B4C" w:rsidRDefault="00123B4C">
      <w:pPr>
        <w:pStyle w:val="Nadpis2"/>
      </w:pPr>
      <w:bookmarkStart w:id="12" w:name="_Toc430873054"/>
      <w:r>
        <w:t>Lektorské zabezpečení výuky</w:t>
      </w:r>
      <w:bookmarkEnd w:id="12"/>
    </w:p>
    <w:p w:rsidR="00AD4B2F" w:rsidRPr="009A6BAB" w:rsidRDefault="00AD4B2F" w:rsidP="00AD4B2F">
      <w:pPr>
        <w:jc w:val="both"/>
        <w:rPr>
          <w:sz w:val="22"/>
          <w:szCs w:val="22"/>
        </w:rPr>
      </w:pPr>
      <w:r w:rsidRPr="009A6BAB">
        <w:rPr>
          <w:sz w:val="22"/>
          <w:szCs w:val="22"/>
        </w:rPr>
        <w:t xml:space="preserve">Požadovaná kvalifikace lektorů programu: </w:t>
      </w:r>
    </w:p>
    <w:p w:rsidR="00AD4B2F" w:rsidRPr="009A6BAB" w:rsidRDefault="00AD4B2F" w:rsidP="00AD4B2F">
      <w:pPr>
        <w:numPr>
          <w:ilvl w:val="0"/>
          <w:numId w:val="14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sz w:val="22"/>
          <w:szCs w:val="22"/>
        </w:rPr>
        <w:lastRenderedPageBreak/>
        <w:t>Odborná způsobilost:</w:t>
      </w:r>
    </w:p>
    <w:p w:rsidR="00AD4B2F" w:rsidRPr="009A6BAB" w:rsidRDefault="00AD4B2F" w:rsidP="00AD4B2F">
      <w:pPr>
        <w:numPr>
          <w:ilvl w:val="0"/>
          <w:numId w:val="15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:rsidR="00AD4B2F" w:rsidRPr="009A6BAB" w:rsidRDefault="00AD4B2F" w:rsidP="00AD4B2F">
      <w:pPr>
        <w:numPr>
          <w:ilvl w:val="0"/>
          <w:numId w:val="15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AD4B2F" w:rsidRPr="009A6BAB" w:rsidRDefault="00AD4B2F" w:rsidP="00AD4B2F">
      <w:pPr>
        <w:numPr>
          <w:ilvl w:val="0"/>
          <w:numId w:val="15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color w:val="000000"/>
          <w:sz w:val="22"/>
          <w:szCs w:val="22"/>
        </w:rPr>
        <w:t>střední vzdělání s maturitní zkouškou v oboru vzdělání, který odpovídá charakteru vyučovaného programu/modulů programu,</w:t>
      </w:r>
    </w:p>
    <w:p w:rsidR="00AD4B2F" w:rsidRPr="009A6BAB" w:rsidRDefault="00AD4B2F" w:rsidP="00AD4B2F">
      <w:pPr>
        <w:numPr>
          <w:ilvl w:val="0"/>
          <w:numId w:val="14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sz w:val="22"/>
          <w:szCs w:val="22"/>
        </w:rPr>
        <w:t>Pedagogická způsobilost:</w:t>
      </w:r>
    </w:p>
    <w:p w:rsidR="00AD4B2F" w:rsidRPr="009A6BAB" w:rsidRDefault="00AD4B2F" w:rsidP="00AD4B2F">
      <w:pPr>
        <w:numPr>
          <w:ilvl w:val="0"/>
          <w:numId w:val="15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AD4B2F" w:rsidRPr="009A6BAB" w:rsidRDefault="00AD4B2F" w:rsidP="00AD4B2F">
      <w:pPr>
        <w:numPr>
          <w:ilvl w:val="0"/>
          <w:numId w:val="15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AD4B2F" w:rsidRPr="009A6BAB" w:rsidRDefault="00AD4B2F" w:rsidP="00AD4B2F">
      <w:pPr>
        <w:numPr>
          <w:ilvl w:val="0"/>
          <w:numId w:val="15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color w:val="000000"/>
          <w:sz w:val="22"/>
          <w:szCs w:val="22"/>
        </w:rPr>
        <w:t>úspěšně ukončený certifikovaný kurz lektora, nebo</w:t>
      </w:r>
    </w:p>
    <w:p w:rsidR="00AD4B2F" w:rsidRPr="009A6BAB" w:rsidRDefault="00AD4B2F" w:rsidP="00AD4B2F">
      <w:pPr>
        <w:numPr>
          <w:ilvl w:val="0"/>
          <w:numId w:val="15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color w:val="000000"/>
          <w:sz w:val="22"/>
          <w:szCs w:val="22"/>
        </w:rPr>
        <w:t>úspěšně ukončené studium pedagogiky.</w:t>
      </w:r>
    </w:p>
    <w:p w:rsidR="00AD4B2F" w:rsidRPr="009A6BAB" w:rsidRDefault="00AD4B2F" w:rsidP="00AD4B2F">
      <w:pPr>
        <w:numPr>
          <w:ilvl w:val="0"/>
          <w:numId w:val="14"/>
        </w:numPr>
        <w:suppressAutoHyphens w:val="0"/>
        <w:contextualSpacing/>
        <w:jc w:val="both"/>
        <w:rPr>
          <w:sz w:val="22"/>
          <w:szCs w:val="22"/>
        </w:rPr>
      </w:pPr>
      <w:r w:rsidRPr="009A6BAB">
        <w:rPr>
          <w:sz w:val="22"/>
          <w:szCs w:val="22"/>
        </w:rPr>
        <w:t>Odborná praxe:</w:t>
      </w:r>
    </w:p>
    <w:p w:rsidR="00FA2DD3" w:rsidRDefault="00AD4B2F" w:rsidP="00FA2DD3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  <w:r w:rsidRPr="009A6BAB">
        <w:rPr>
          <w:color w:val="000000"/>
          <w:sz w:val="22"/>
          <w:szCs w:val="22"/>
        </w:rPr>
        <w:t>Nejméně 2 roky odborné praxe, 3 roky pedagogické praxe</w:t>
      </w:r>
      <w:r w:rsidR="00FA2DD3">
        <w:rPr>
          <w:color w:val="000000"/>
          <w:sz w:val="22"/>
          <w:szCs w:val="22"/>
        </w:rPr>
        <w:t xml:space="preserve"> </w:t>
      </w:r>
      <w:r w:rsidR="00FA2DD3">
        <w:rPr>
          <w:rFonts w:cs="Arial"/>
          <w:color w:val="000000"/>
          <w:sz w:val="22"/>
          <w:szCs w:val="22"/>
        </w:rPr>
        <w:t>(alespoň jeden lektor).</w:t>
      </w:r>
    </w:p>
    <w:p w:rsidR="00FA2DD3" w:rsidRDefault="00FA2DD3" w:rsidP="00FA2DD3">
      <w:pPr>
        <w:pStyle w:val="Odstavecseseznamem"/>
        <w:numPr>
          <w:ilvl w:val="0"/>
          <w:numId w:val="14"/>
        </w:numPr>
        <w:suppressAutoHyphens w:val="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Lektor praktických modulů kvalifikací na úrovni H disponuje navíc výučním listem v oboru vzdělání, který odpovídá charakteru vyučovaného programu/modulu, nebo kvalifikací učitele odborného výcviku v oboru vzdělání, který odpovídá charakteru vyučovaného programu/modulu.  </w:t>
      </w:r>
    </w:p>
    <w:p w:rsidR="00AD4B2F" w:rsidRDefault="00AD4B2F" w:rsidP="00AD4B2F">
      <w:pPr>
        <w:ind w:left="360"/>
        <w:jc w:val="both"/>
        <w:rPr>
          <w:color w:val="000000"/>
          <w:sz w:val="22"/>
          <w:szCs w:val="22"/>
        </w:rPr>
      </w:pPr>
      <w:r w:rsidRPr="009A6BAB">
        <w:rPr>
          <w:color w:val="000000"/>
          <w:sz w:val="22"/>
          <w:szCs w:val="22"/>
        </w:rPr>
        <w:t>.</w:t>
      </w:r>
    </w:p>
    <w:p w:rsidR="00123B4C" w:rsidRDefault="00123B4C" w:rsidP="00AD4B2F">
      <w:pPr>
        <w:pStyle w:val="Nadpis2"/>
      </w:pPr>
      <w:bookmarkStart w:id="13" w:name="_Toc370994259"/>
      <w:bookmarkStart w:id="14" w:name="_Toc430873055"/>
      <w:r>
        <w:t>Vedení dokumentace kurzu</w:t>
      </w:r>
      <w:bookmarkEnd w:id="13"/>
      <w:bookmarkEnd w:id="14"/>
    </w:p>
    <w:p w:rsidR="00AD4B2F" w:rsidRDefault="00AD4B2F" w:rsidP="00AD4B2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souvislosti s kurzem je vedena dokumentace o</w:t>
      </w:r>
      <w:r w:rsidRPr="00975123">
        <w:rPr>
          <w:color w:val="000000"/>
          <w:sz w:val="22"/>
          <w:szCs w:val="22"/>
        </w:rPr>
        <w:t xml:space="preserve">: </w:t>
      </w:r>
    </w:p>
    <w:p w:rsidR="00AD4B2F" w:rsidRPr="00975123" w:rsidRDefault="00AD4B2F" w:rsidP="00AD4B2F">
      <w:pPr>
        <w:jc w:val="both"/>
        <w:rPr>
          <w:color w:val="000000"/>
          <w:sz w:val="22"/>
          <w:szCs w:val="22"/>
        </w:rPr>
      </w:pPr>
    </w:p>
    <w:p w:rsidR="00AD4B2F" w:rsidRPr="00975123" w:rsidRDefault="00AD4B2F" w:rsidP="00AD4B2F">
      <w:pPr>
        <w:numPr>
          <w:ilvl w:val="0"/>
          <w:numId w:val="16"/>
        </w:numPr>
        <w:suppressAutoHyphens w:val="0"/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zahájení vzdělávání</w:t>
      </w:r>
      <w:r w:rsidRPr="00975123">
        <w:rPr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nejvyššího dosaženého vzdělání). </w:t>
      </w:r>
    </w:p>
    <w:p w:rsidR="00AD4B2F" w:rsidRPr="00975123" w:rsidRDefault="00AD4B2F" w:rsidP="00AD4B2F">
      <w:pPr>
        <w:numPr>
          <w:ilvl w:val="0"/>
          <w:numId w:val="16"/>
        </w:numPr>
        <w:suppressAutoHyphens w:val="0"/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průběhu vzdělávání</w:t>
      </w:r>
      <w:r w:rsidRPr="00975123">
        <w:rPr>
          <w:color w:val="000000"/>
          <w:sz w:val="22"/>
          <w:szCs w:val="22"/>
        </w:rPr>
        <w:t xml:space="preserve"> („třídní kniha“, ve které bude </w:t>
      </w:r>
      <w:r w:rsidRPr="007F5C9B">
        <w:rPr>
          <w:color w:val="000000"/>
          <w:sz w:val="22"/>
          <w:szCs w:val="22"/>
        </w:rPr>
        <w:t xml:space="preserve">uvedeno datum konání výuky, hodinový rozsah výuky s rozdělením na teoretickou a praktickou výuku, konkrétní obsah výuky, evidence účastníků výuky, jméno a podpis vyučujícího). </w:t>
      </w:r>
    </w:p>
    <w:p w:rsidR="00AD4B2F" w:rsidRPr="002C6499" w:rsidRDefault="00AD4B2F" w:rsidP="00AD4B2F">
      <w:pPr>
        <w:numPr>
          <w:ilvl w:val="0"/>
          <w:numId w:val="16"/>
        </w:numPr>
        <w:suppressAutoHyphens w:val="0"/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ukončení vzdělávání</w:t>
      </w:r>
      <w:r w:rsidRPr="00975123">
        <w:rPr>
          <w:color w:val="000000"/>
          <w:sz w:val="22"/>
          <w:szCs w:val="22"/>
        </w:rPr>
        <w:t xml:space="preserve"> (evidence účastníků u závěrečné zkoušky, kopie vydaných osvědčení</w:t>
      </w:r>
      <w:r>
        <w:rPr>
          <w:color w:val="000000"/>
          <w:sz w:val="22"/>
          <w:szCs w:val="22"/>
        </w:rPr>
        <w:t xml:space="preserve"> </w:t>
      </w:r>
      <w:r w:rsidRPr="002C6499">
        <w:rPr>
          <w:color w:val="000000"/>
          <w:sz w:val="22"/>
          <w:szCs w:val="22"/>
        </w:rPr>
        <w:t>–</w:t>
      </w:r>
      <w:r w:rsidR="00FA2DD3">
        <w:rPr>
          <w:color w:val="000000"/>
          <w:sz w:val="22"/>
          <w:szCs w:val="22"/>
        </w:rPr>
        <w:t xml:space="preserve"> potvrz</w:t>
      </w:r>
      <w:r w:rsidRPr="002C6499">
        <w:rPr>
          <w:color w:val="000000"/>
          <w:sz w:val="22"/>
          <w:szCs w:val="22"/>
        </w:rPr>
        <w:t>ení o účasti v akreditovaném vzdělávacím programu a o</w:t>
      </w:r>
      <w:r w:rsidRPr="002C6499">
        <w:rPr>
          <w:rStyle w:val="Siln"/>
          <w:b w:val="0"/>
          <w:sz w:val="22"/>
          <w:szCs w:val="22"/>
        </w:rPr>
        <w:t>svědčení o získání profesní kvalifikace</w:t>
      </w:r>
      <w:r w:rsidRPr="002C6499">
        <w:rPr>
          <w:color w:val="000000"/>
          <w:sz w:val="22"/>
          <w:szCs w:val="22"/>
        </w:rPr>
        <w:t xml:space="preserve">). </w:t>
      </w:r>
    </w:p>
    <w:p w:rsidR="00AD4B2F" w:rsidRPr="00975123" w:rsidRDefault="00AD4B2F" w:rsidP="00AD4B2F">
      <w:pPr>
        <w:jc w:val="both"/>
        <w:rPr>
          <w:color w:val="000000"/>
          <w:sz w:val="22"/>
          <w:szCs w:val="22"/>
        </w:rPr>
      </w:pPr>
    </w:p>
    <w:p w:rsidR="00AD4B2F" w:rsidRPr="00975123" w:rsidRDefault="00AD4B2F" w:rsidP="00AD4B2F">
      <w:pPr>
        <w:jc w:val="both"/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Pozn.: Tyto doklady </w:t>
      </w:r>
      <w:r>
        <w:rPr>
          <w:color w:val="000000"/>
          <w:sz w:val="22"/>
          <w:szCs w:val="22"/>
        </w:rPr>
        <w:t>jsou ve vzdělávací instituci</w:t>
      </w:r>
      <w:r w:rsidRPr="00975123">
        <w:rPr>
          <w:color w:val="000000"/>
          <w:sz w:val="22"/>
          <w:szCs w:val="22"/>
        </w:rPr>
        <w:t xml:space="preserve"> uc</w:t>
      </w:r>
      <w:r>
        <w:rPr>
          <w:color w:val="000000"/>
          <w:sz w:val="22"/>
          <w:szCs w:val="22"/>
        </w:rPr>
        <w:t>hovávány</w:t>
      </w:r>
      <w:r w:rsidRPr="00975123">
        <w:rPr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AD4B2F" w:rsidRPr="002C6499" w:rsidRDefault="00AD4B2F" w:rsidP="00AD4B2F">
      <w:pPr>
        <w:jc w:val="both"/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Kopie vydaných osvědčení </w:t>
      </w:r>
      <w:r>
        <w:rPr>
          <w:color w:val="000000"/>
          <w:sz w:val="22"/>
          <w:szCs w:val="22"/>
        </w:rPr>
        <w:t xml:space="preserve">jsou ve vzdělávací instituci uchovávány </w:t>
      </w:r>
      <w:r w:rsidRPr="002C6499">
        <w:rPr>
          <w:color w:val="000000"/>
          <w:sz w:val="22"/>
          <w:szCs w:val="22"/>
        </w:rPr>
        <w:t>v souladu se zákonem o archivnictví.</w:t>
      </w:r>
    </w:p>
    <w:p w:rsidR="00AD4B2F" w:rsidRDefault="00AD4B2F" w:rsidP="00AD4B2F">
      <w:pPr>
        <w:jc w:val="both"/>
        <w:rPr>
          <w:rStyle w:val="Siln"/>
          <w:b w:val="0"/>
          <w:sz w:val="22"/>
          <w:szCs w:val="22"/>
        </w:rPr>
      </w:pPr>
      <w:r w:rsidRPr="002C6499">
        <w:rPr>
          <w:rStyle w:val="Siln"/>
          <w:b w:val="0"/>
          <w:sz w:val="22"/>
          <w:szCs w:val="22"/>
        </w:rPr>
        <w:t xml:space="preserve">Vzory osvědčení a podmínky jejich vydávání jsou uvedeny na </w:t>
      </w:r>
      <w:hyperlink r:id="rId19" w:history="1">
        <w:r w:rsidR="0060609C" w:rsidRPr="00C55CD4">
          <w:rPr>
            <w:rStyle w:val="Hypertextovodkaz"/>
            <w:sz w:val="22"/>
            <w:szCs w:val="22"/>
          </w:rPr>
          <w:t>www.msmt.cz/vzdelavani</w:t>
        </w:r>
      </w:hyperlink>
      <w:r w:rsidRPr="002C6499">
        <w:rPr>
          <w:rStyle w:val="Siln"/>
          <w:b w:val="0"/>
          <w:sz w:val="22"/>
          <w:szCs w:val="22"/>
        </w:rPr>
        <w:t xml:space="preserve"> </w:t>
      </w:r>
      <w:r w:rsidR="0060609C">
        <w:rPr>
          <w:rStyle w:val="Siln"/>
          <w:b w:val="0"/>
          <w:sz w:val="22"/>
          <w:szCs w:val="22"/>
        </w:rPr>
        <w:t xml:space="preserve">- další </w:t>
      </w:r>
      <w:r w:rsidRPr="002C6499">
        <w:rPr>
          <w:rStyle w:val="Siln"/>
          <w:b w:val="0"/>
          <w:sz w:val="22"/>
          <w:szCs w:val="22"/>
        </w:rPr>
        <w:t>vzd</w:t>
      </w:r>
      <w:r w:rsidR="0060609C">
        <w:rPr>
          <w:rStyle w:val="Siln"/>
          <w:b w:val="0"/>
          <w:sz w:val="22"/>
          <w:szCs w:val="22"/>
        </w:rPr>
        <w:t>ě</w:t>
      </w:r>
      <w:r>
        <w:rPr>
          <w:rStyle w:val="Siln"/>
          <w:b w:val="0"/>
          <w:sz w:val="22"/>
          <w:szCs w:val="22"/>
        </w:rPr>
        <w:t>l</w:t>
      </w:r>
      <w:r w:rsidR="0060609C">
        <w:rPr>
          <w:rStyle w:val="Siln"/>
          <w:b w:val="0"/>
          <w:sz w:val="22"/>
          <w:szCs w:val="22"/>
        </w:rPr>
        <w:t>á</w:t>
      </w:r>
      <w:r>
        <w:rPr>
          <w:rStyle w:val="Siln"/>
          <w:b w:val="0"/>
          <w:sz w:val="22"/>
          <w:szCs w:val="22"/>
        </w:rPr>
        <w:t>v</w:t>
      </w:r>
      <w:r w:rsidR="0060609C">
        <w:rPr>
          <w:rStyle w:val="Siln"/>
          <w:b w:val="0"/>
          <w:sz w:val="22"/>
          <w:szCs w:val="22"/>
        </w:rPr>
        <w:t>á</w:t>
      </w:r>
      <w:r>
        <w:rPr>
          <w:rStyle w:val="Siln"/>
          <w:b w:val="0"/>
          <w:sz w:val="22"/>
          <w:szCs w:val="22"/>
        </w:rPr>
        <w:t>n</w:t>
      </w:r>
      <w:r w:rsidR="0060609C">
        <w:rPr>
          <w:rStyle w:val="Siln"/>
          <w:b w:val="0"/>
          <w:sz w:val="22"/>
          <w:szCs w:val="22"/>
        </w:rPr>
        <w:t>í</w:t>
      </w:r>
      <w:r w:rsidRPr="002C6499">
        <w:rPr>
          <w:rStyle w:val="Siln"/>
          <w:b w:val="0"/>
          <w:sz w:val="22"/>
          <w:szCs w:val="22"/>
        </w:rPr>
        <w:t>/rekvalifikace.</w:t>
      </w:r>
    </w:p>
    <w:p w:rsidR="00123B4C" w:rsidRDefault="00123B4C">
      <w:pPr>
        <w:rPr>
          <w:sz w:val="22"/>
          <w:szCs w:val="22"/>
        </w:rPr>
      </w:pPr>
    </w:p>
    <w:p w:rsidR="00123B4C" w:rsidRDefault="00123B4C">
      <w:pPr>
        <w:pStyle w:val="Nadpis2"/>
      </w:pPr>
      <w:bookmarkStart w:id="15" w:name="_Toc430873056"/>
      <w:r>
        <w:t>Metodické postupy výuky</w:t>
      </w:r>
      <w:bookmarkEnd w:id="15"/>
    </w:p>
    <w:p w:rsidR="00FA2DD3" w:rsidRDefault="00123B4C">
      <w:pPr>
        <w:tabs>
          <w:tab w:val="left" w:pos="2835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Výuka bude probíhat formou výkladu, </w:t>
      </w:r>
      <w:r w:rsidR="0060609C">
        <w:rPr>
          <w:sz w:val="22"/>
          <w:szCs w:val="22"/>
        </w:rPr>
        <w:t xml:space="preserve">instruktáže, </w:t>
      </w:r>
      <w:r w:rsidR="00FA2DD3">
        <w:rPr>
          <w:sz w:val="22"/>
          <w:szCs w:val="22"/>
        </w:rPr>
        <w:t xml:space="preserve">demonstrace, praktického nácviku, samostatné práce pod dohledem lektora. </w:t>
      </w:r>
    </w:p>
    <w:p w:rsidR="00FA2DD3" w:rsidRDefault="00FA2DD3" w:rsidP="00FA2DD3">
      <w:pPr>
        <w:pStyle w:val="Textkomente"/>
        <w:rPr>
          <w:rFonts w:cs="Arial"/>
          <w:color w:val="000000"/>
          <w:sz w:val="22"/>
          <w:szCs w:val="22"/>
          <w:lang w:eastAsia="zh-CN"/>
        </w:rPr>
      </w:pPr>
      <w:r>
        <w:rPr>
          <w:rFonts w:cs="Arial"/>
          <w:color w:val="000000"/>
          <w:sz w:val="22"/>
          <w:szCs w:val="22"/>
        </w:rPr>
        <w:t xml:space="preserve">Při vzdělávání dospělých se přihlíží k věku, předchozímu vzdělání a praxi účastníků s možností individuálních konzultací, využití vzdělání a praxe účastníků, propojení teoretické a praktické výuky.  </w:t>
      </w:r>
    </w:p>
    <w:p w:rsidR="00123B4C" w:rsidRDefault="00AD4B2F">
      <w:pPr>
        <w:tabs>
          <w:tab w:val="left" w:pos="2835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123B4C" w:rsidRDefault="00123B4C" w:rsidP="00210A1F">
      <w:pPr>
        <w:pStyle w:val="Nadpis2"/>
        <w:numPr>
          <w:ilvl w:val="0"/>
          <w:numId w:val="0"/>
        </w:numPr>
        <w:rPr>
          <w:rFonts w:eastAsia="Calibri"/>
        </w:rPr>
      </w:pPr>
      <w:bookmarkStart w:id="16" w:name="_Toc430873057"/>
      <w:r>
        <w:rPr>
          <w:rFonts w:eastAsia="Calibri"/>
        </w:rPr>
        <w:lastRenderedPageBreak/>
        <w:t>Postupy hodnocení výsledků výuky</w:t>
      </w:r>
      <w:bookmarkEnd w:id="16"/>
    </w:p>
    <w:p w:rsidR="00FA2DD3" w:rsidRDefault="00FA2DD3" w:rsidP="00FA2DD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Vzdělávání v jednotlivých modulech je ukončeno zápočtem.</w:t>
      </w:r>
    </w:p>
    <w:p w:rsidR="00FA2DD3" w:rsidRDefault="00FA2DD3" w:rsidP="00FA2DD3">
      <w:pPr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Účastníci budou hodnoceni podle kritérií (parametrů) stanovených v jednotlivých modulech a účasti ve výuce.</w:t>
      </w:r>
    </w:p>
    <w:p w:rsidR="00FA2DD3" w:rsidRDefault="00FA2DD3" w:rsidP="00FA2DD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průběhu výuky všech modulů bude lektor pozorovat práci jednotlivých účastníků, na 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FA2DD3" w:rsidRDefault="00FA2DD3" w:rsidP="00FA2DD3">
      <w:pPr>
        <w:jc w:val="both"/>
        <w:rPr>
          <w:color w:val="000000"/>
          <w:sz w:val="22"/>
          <w:szCs w:val="22"/>
        </w:rPr>
      </w:pPr>
    </w:p>
    <w:p w:rsidR="00FA2DD3" w:rsidRDefault="00FA2DD3" w:rsidP="00FA2DD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FA2DD3" w:rsidRDefault="00FA2DD3" w:rsidP="00FA2DD3">
      <w:pPr>
        <w:jc w:val="both"/>
        <w:rPr>
          <w:color w:val="000000"/>
          <w:sz w:val="22"/>
          <w:szCs w:val="22"/>
        </w:rPr>
      </w:pPr>
    </w:p>
    <w:p w:rsidR="00FA2DD3" w:rsidRDefault="00FA2DD3" w:rsidP="00FA2DD3">
      <w:pPr>
        <w:jc w:val="both"/>
        <w:rPr>
          <w:rFonts w:ascii="Times New Roman" w:hAnsi="Times New Roman"/>
        </w:rPr>
      </w:pPr>
      <w:r>
        <w:rPr>
          <w:color w:val="000000"/>
          <w:sz w:val="22"/>
          <w:szCs w:val="22"/>
        </w:rPr>
        <w:t>Jestliže absolvent dosáhne alespoň 80% účasti na vzdělávání (v kurzu), vystaví se mu Potvrzení o účasti v akreditovaném vzdělávacím programu.</w:t>
      </w:r>
    </w:p>
    <w:p w:rsidR="00FA2DD3" w:rsidRDefault="00FA2DD3" w:rsidP="00FA2DD3">
      <w:pPr>
        <w:jc w:val="both"/>
        <w:rPr>
          <w:color w:val="000000"/>
          <w:sz w:val="22"/>
          <w:szCs w:val="22"/>
        </w:rPr>
      </w:pPr>
    </w:p>
    <w:p w:rsidR="00FA2DD3" w:rsidRDefault="00FA2DD3" w:rsidP="00FA2DD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FA2DD3" w:rsidRDefault="00FA2DD3" w:rsidP="00FA2DD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>
        <w:rPr>
          <w:rStyle w:val="Siln"/>
          <w:b w:val="0"/>
          <w:bCs w:val="0"/>
          <w:sz w:val="22"/>
          <w:szCs w:val="22"/>
        </w:rPr>
        <w:t>Osvědčení o získání profesní kvalifikace</w:t>
      </w:r>
      <w:r>
        <w:rPr>
          <w:b/>
          <w:sz w:val="22"/>
          <w:szCs w:val="22"/>
        </w:rPr>
        <w:t>.</w:t>
      </w:r>
    </w:p>
    <w:p w:rsidR="00FA2DD3" w:rsidRDefault="00FA2DD3" w:rsidP="00FA2DD3">
      <w:pPr>
        <w:jc w:val="both"/>
        <w:rPr>
          <w:color w:val="000000"/>
          <w:sz w:val="22"/>
          <w:szCs w:val="22"/>
        </w:rPr>
      </w:pPr>
    </w:p>
    <w:p w:rsidR="00FA2DD3" w:rsidRDefault="00FA2DD3" w:rsidP="00FA2DD3">
      <w:pPr>
        <w:rPr>
          <w:rFonts w:cs="Times New Roman"/>
          <w:sz w:val="22"/>
          <w:szCs w:val="22"/>
        </w:rPr>
      </w:pPr>
    </w:p>
    <w:p w:rsidR="00FA2DD3" w:rsidRDefault="00FA2DD3" w:rsidP="00FA2DD3">
      <w:pPr>
        <w:rPr>
          <w:sz w:val="22"/>
          <w:szCs w:val="22"/>
        </w:rPr>
      </w:pPr>
    </w:p>
    <w:p w:rsidR="00FA2DD3" w:rsidRDefault="00FA2DD3" w:rsidP="00FA2DD3">
      <w:pPr>
        <w:jc w:val="both"/>
        <w:rPr>
          <w:sz w:val="22"/>
          <w:szCs w:val="22"/>
        </w:rPr>
      </w:pPr>
    </w:p>
    <w:p w:rsidR="00FA2DD3" w:rsidRDefault="00FA2DD3" w:rsidP="00FA2DD3">
      <w:pPr>
        <w:jc w:val="both"/>
      </w:pPr>
    </w:p>
    <w:p w:rsidR="00123B4C" w:rsidRDefault="00123B4C">
      <w:pPr>
        <w:jc w:val="both"/>
        <w:rPr>
          <w:color w:val="000000"/>
          <w:sz w:val="22"/>
          <w:szCs w:val="22"/>
        </w:rPr>
      </w:pPr>
    </w:p>
    <w:p w:rsidR="00123B4C" w:rsidRDefault="00123B4C">
      <w:pPr>
        <w:rPr>
          <w:color w:val="000000"/>
          <w:sz w:val="22"/>
          <w:szCs w:val="22"/>
        </w:rPr>
      </w:pPr>
    </w:p>
    <w:p w:rsidR="006104AF" w:rsidRDefault="006104AF">
      <w:pPr>
        <w:rPr>
          <w:color w:val="000000"/>
          <w:sz w:val="22"/>
          <w:szCs w:val="22"/>
        </w:rPr>
      </w:pPr>
    </w:p>
    <w:p w:rsidR="006104AF" w:rsidRDefault="006104A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123B4C" w:rsidRDefault="00123B4C">
      <w:pPr>
        <w:rPr>
          <w:sz w:val="22"/>
          <w:szCs w:val="22"/>
        </w:rPr>
      </w:pPr>
    </w:p>
    <w:p w:rsidR="006104AF" w:rsidRDefault="006104AF" w:rsidP="006104AF">
      <w:pPr>
        <w:pStyle w:val="Nadpis1"/>
      </w:pPr>
      <w:bookmarkStart w:id="17" w:name="_Toc348366891"/>
      <w:bookmarkStart w:id="18" w:name="_Toc430873058"/>
      <w:r w:rsidRPr="00275F5E">
        <w:t xml:space="preserve">4. Učební </w:t>
      </w:r>
      <w:r w:rsidRPr="00700B71">
        <w:t>plán</w:t>
      </w:r>
      <w:bookmarkEnd w:id="17"/>
      <w:bookmarkEnd w:id="18"/>
      <w:r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104AF" w:rsidRPr="00ED1835" w:rsidTr="00C87EC3">
        <w:trPr>
          <w:gridAfter w:val="1"/>
          <w:wAfter w:w="34" w:type="dxa"/>
        </w:trPr>
        <w:tc>
          <w:tcPr>
            <w:tcW w:w="4305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104AF" w:rsidRPr="00CE1A6E" w:rsidRDefault="006104AF" w:rsidP="00C87E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ED1835">
              <w:rPr>
                <w:b/>
                <w:bCs/>
                <w:sz w:val="22"/>
                <w:szCs w:val="22"/>
              </w:rPr>
              <w:t>Název vzdělávací instituce</w:t>
            </w:r>
          </w:p>
        </w:tc>
        <w:tc>
          <w:tcPr>
            <w:tcW w:w="4875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ED1835">
              <w:rPr>
                <w:b/>
                <w:bCs/>
                <w:sz w:val="22"/>
                <w:szCs w:val="22"/>
              </w:rPr>
              <w:t>Adresa vzdělávací instituce</w:t>
            </w:r>
          </w:p>
        </w:tc>
      </w:tr>
      <w:tr w:rsidR="006104AF" w:rsidRPr="00ED1835" w:rsidTr="00C87EC3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6104AF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Rytec skla (28-014-H)</w:t>
            </w:r>
          </w:p>
        </w:tc>
      </w:tr>
      <w:tr w:rsidR="006104AF" w:rsidRPr="00ED1835" w:rsidTr="00C87EC3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D1835">
              <w:rPr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1835">
              <w:rPr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6104AF" w:rsidRPr="00F7597A" w:rsidRDefault="006104AF" w:rsidP="00C87E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7597A">
              <w:rPr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CAD">
              <w:rPr>
                <w:sz w:val="22"/>
                <w:szCs w:val="22"/>
              </w:rPr>
              <w:t>Způsob ukončení modulu</w:t>
            </w:r>
          </w:p>
        </w:tc>
      </w:tr>
      <w:tr w:rsidR="006104AF" w:rsidRPr="00ED1835" w:rsidTr="00C87EC3">
        <w:trPr>
          <w:trHeight w:val="190"/>
        </w:trPr>
        <w:tc>
          <w:tcPr>
            <w:tcW w:w="3402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104AF" w:rsidRPr="00EF0CAD" w:rsidRDefault="006104AF" w:rsidP="00C87E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CAD">
              <w:rPr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:rsidR="006104AF" w:rsidRPr="00EF0CAD" w:rsidRDefault="006104AF" w:rsidP="00C87E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CAD">
              <w:rPr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both"/>
            </w:pPr>
          </w:p>
        </w:tc>
      </w:tr>
      <w:tr w:rsidR="000A1C16" w:rsidRPr="00ED1835" w:rsidTr="00C87EC3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A1C16" w:rsidRDefault="000A1C16" w:rsidP="00C87EC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Orientace v technických a výrobních podkladech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A1C16" w:rsidRPr="005D2E8A" w:rsidRDefault="000A1C16" w:rsidP="00C87EC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RYS 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A1C16" w:rsidRDefault="00BE27AE" w:rsidP="00C87E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A1C16" w:rsidRDefault="000A1C16" w:rsidP="00142B7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A1C16" w:rsidRDefault="000A1C16" w:rsidP="00C87EC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104AF" w:rsidRPr="00ED1835" w:rsidTr="00C87EC3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Default="006104AF" w:rsidP="00C87EC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Rytí vázaným brusivem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104AF" w:rsidRPr="005D2E8A" w:rsidRDefault="000A1C16" w:rsidP="00C87EC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RYS 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Default="00AA6652" w:rsidP="00C87E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Default="00BE27AE" w:rsidP="00142B7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142B7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Default="006104AF" w:rsidP="00C87EC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zápočet</w:t>
            </w:r>
          </w:p>
        </w:tc>
      </w:tr>
      <w:tr w:rsidR="006104AF" w:rsidRPr="00ED1835" w:rsidTr="00C87EC3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Pr="00567E19" w:rsidRDefault="006104AF" w:rsidP="006104AF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Rytí volným brusivem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104AF" w:rsidRPr="005D2E8A" w:rsidRDefault="000A1C16" w:rsidP="006104A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RYS 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Pr="000A1C16" w:rsidRDefault="00BE27AE" w:rsidP="00C87EC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Pr="00567E19" w:rsidRDefault="000A1C16" w:rsidP="00AA665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A665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Pr="00567E19" w:rsidRDefault="006104AF" w:rsidP="00C87EC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zápočet</w:t>
            </w:r>
          </w:p>
        </w:tc>
      </w:tr>
      <w:tr w:rsidR="006104AF" w:rsidRPr="00ED1835" w:rsidTr="00C87EC3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104AF" w:rsidRDefault="006104AF" w:rsidP="00C87EC3">
            <w:r>
              <w:rPr>
                <w:b/>
                <w:sz w:val="22"/>
                <w:szCs w:val="22"/>
              </w:rPr>
              <w:t>Rytí reliéfu – negativní, pozitivní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104AF" w:rsidRPr="005D2E8A" w:rsidRDefault="000A1C16" w:rsidP="00C87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RYS 4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Pr="00567E19" w:rsidRDefault="00BE27AE" w:rsidP="00C87E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104AF" w:rsidRPr="00567E19" w:rsidRDefault="00AA6652" w:rsidP="000A1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104AF" w:rsidRPr="00567E19" w:rsidRDefault="006104AF" w:rsidP="00C87EC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zápočet</w:t>
            </w:r>
          </w:p>
        </w:tc>
      </w:tr>
      <w:tr w:rsidR="006104AF" w:rsidRPr="00ED1835" w:rsidTr="00C87EC3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104AF" w:rsidRPr="00ED1835" w:rsidRDefault="00142B75" w:rsidP="002B1D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D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2B1D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B1DF3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104AF" w:rsidRPr="00ED1835" w:rsidTr="00C87EC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 hodin celkem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104AF" w:rsidRPr="00ED1835" w:rsidRDefault="006104AF" w:rsidP="000A1C1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0A1C1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104AF" w:rsidRPr="00ED1835" w:rsidRDefault="006104AF" w:rsidP="00C87EC3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</w:tbl>
    <w:p w:rsidR="00123B4C" w:rsidRDefault="00123B4C">
      <w:pPr>
        <w:jc w:val="right"/>
        <w:rPr>
          <w:i/>
          <w:iCs/>
          <w:color w:val="7F7F7F"/>
          <w:sz w:val="20"/>
          <w:szCs w:val="20"/>
        </w:rPr>
      </w:pPr>
    </w:p>
    <w:p w:rsidR="00123B4C" w:rsidRDefault="00123B4C">
      <w:pPr>
        <w:jc w:val="right"/>
        <w:rPr>
          <w:i/>
          <w:iCs/>
          <w:color w:val="7F7F7F"/>
          <w:sz w:val="20"/>
          <w:szCs w:val="20"/>
        </w:rPr>
      </w:pPr>
    </w:p>
    <w:p w:rsidR="00123B4C" w:rsidRDefault="00123B4C">
      <w:pPr>
        <w:jc w:val="right"/>
        <w:rPr>
          <w:iCs/>
          <w:color w:val="7F7F7F"/>
          <w:sz w:val="20"/>
          <w:szCs w:val="20"/>
        </w:rPr>
      </w:pPr>
    </w:p>
    <w:p w:rsidR="00123B4C" w:rsidRDefault="00123B4C">
      <w:pPr>
        <w:spacing w:after="24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-1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9307"/>
      </w:tblGrid>
      <w:tr w:rsidR="00123B4C">
        <w:tc>
          <w:tcPr>
            <w:tcW w:w="9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3B4C" w:rsidRDefault="005D2E8A" w:rsidP="000A1C16">
            <w:pPr>
              <w:widowControl w:val="0"/>
              <w:autoSpaceDE w:val="0"/>
              <w:snapToGrid w:val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RYS </w:t>
            </w:r>
            <w:r w:rsidR="00123B4C">
              <w:rPr>
                <w:b/>
                <w:bCs/>
                <w:iCs/>
                <w:sz w:val="22"/>
                <w:szCs w:val="22"/>
              </w:rPr>
              <w:t xml:space="preserve">1 </w:t>
            </w:r>
            <w:r w:rsidR="000A1C16">
              <w:rPr>
                <w:b/>
                <w:bCs/>
                <w:iCs/>
                <w:sz w:val="22"/>
                <w:szCs w:val="22"/>
              </w:rPr>
              <w:t>→</w:t>
            </w:r>
            <w:r w:rsidR="00123B4C">
              <w:rPr>
                <w:b/>
                <w:bCs/>
                <w:iCs/>
                <w:sz w:val="22"/>
                <w:szCs w:val="22"/>
              </w:rPr>
              <w:t xml:space="preserve"> R</w:t>
            </w:r>
            <w:r>
              <w:rPr>
                <w:b/>
                <w:bCs/>
                <w:iCs/>
                <w:sz w:val="22"/>
                <w:szCs w:val="22"/>
              </w:rPr>
              <w:t xml:space="preserve">YS </w:t>
            </w:r>
            <w:r w:rsidR="00123B4C">
              <w:rPr>
                <w:b/>
                <w:bCs/>
                <w:iCs/>
                <w:sz w:val="22"/>
                <w:szCs w:val="22"/>
              </w:rPr>
              <w:t>2 → R</w:t>
            </w:r>
            <w:r>
              <w:rPr>
                <w:b/>
                <w:bCs/>
                <w:iCs/>
                <w:sz w:val="22"/>
                <w:szCs w:val="22"/>
              </w:rPr>
              <w:t>YS 3</w:t>
            </w:r>
            <w:r w:rsidR="000A1C16">
              <w:rPr>
                <w:b/>
                <w:bCs/>
                <w:iCs/>
                <w:sz w:val="22"/>
                <w:szCs w:val="22"/>
              </w:rPr>
              <w:t xml:space="preserve"> → RYS 4</w:t>
            </w:r>
          </w:p>
        </w:tc>
      </w:tr>
    </w:tbl>
    <w:p w:rsidR="00123B4C" w:rsidRDefault="00123B4C">
      <w:pPr>
        <w:rPr>
          <w:b/>
          <w:bCs/>
          <w:i/>
          <w:iCs/>
          <w:sz w:val="10"/>
          <w:szCs w:val="10"/>
        </w:rPr>
      </w:pPr>
    </w:p>
    <w:p w:rsidR="00123B4C" w:rsidRDefault="00123B4C">
      <w:pPr>
        <w:rPr>
          <w:iCs/>
          <w:color w:val="7F7F7F"/>
          <w:sz w:val="20"/>
          <w:szCs w:val="20"/>
        </w:rPr>
      </w:pPr>
      <w:r>
        <w:rPr>
          <w:b/>
          <w:bCs/>
          <w:iCs/>
          <w:color w:val="7F7F7F"/>
          <w:sz w:val="20"/>
          <w:szCs w:val="20"/>
        </w:rPr>
        <w:t>Vysvětlivky:</w:t>
      </w:r>
      <w:r>
        <w:rPr>
          <w:i/>
          <w:iCs/>
          <w:color w:val="7F7F7F"/>
          <w:sz w:val="20"/>
          <w:szCs w:val="20"/>
        </w:rPr>
        <w:t xml:space="preserve"> </w:t>
      </w:r>
      <w:r>
        <w:rPr>
          <w:iCs/>
          <w:color w:val="7F7F7F"/>
          <w:sz w:val="20"/>
          <w:szCs w:val="20"/>
        </w:rPr>
        <w:t>Šipka mezi kódy modulů (</w:t>
      </w:r>
      <w:r>
        <w:rPr>
          <w:rFonts w:ascii="Wingdings 3" w:hAnsi="Wingdings 3"/>
          <w:b/>
          <w:iCs/>
          <w:sz w:val="20"/>
          <w:szCs w:val="20"/>
        </w:rPr>
        <w:t></w:t>
      </w:r>
      <w:r>
        <w:rPr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>
        <w:rPr>
          <w:b/>
          <w:iCs/>
          <w:sz w:val="20"/>
          <w:szCs w:val="20"/>
        </w:rPr>
        <w:t>/</w:t>
      </w:r>
      <w:r>
        <w:rPr>
          <w:iCs/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</w:p>
    <w:p w:rsidR="00123B4C" w:rsidRDefault="00123B4C">
      <w:pPr>
        <w:pStyle w:val="Nadpis1"/>
        <w:pageBreakBefore/>
        <w:jc w:val="both"/>
      </w:pPr>
      <w:bookmarkStart w:id="19" w:name="_Toc430873059"/>
      <w:r>
        <w:lastRenderedPageBreak/>
        <w:t>5. Moduly programu dalšího vzdělávání</w:t>
      </w:r>
      <w:bookmarkEnd w:id="19"/>
      <w: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41"/>
      </w:tblGrid>
      <w:tr w:rsidR="00123B4C" w:rsidTr="00370107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304C45" w:rsidP="00370107">
            <w:pPr>
              <w:widowControl w:val="0"/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Orientace v technických a výrobních podkladech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950A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50A4B">
              <w:rPr>
                <w:sz w:val="22"/>
                <w:szCs w:val="22"/>
              </w:rPr>
              <w:t xml:space="preserve">YS </w:t>
            </w:r>
            <w:r>
              <w:rPr>
                <w:sz w:val="22"/>
                <w:szCs w:val="22"/>
              </w:rPr>
              <w:t>1</w:t>
            </w:r>
          </w:p>
        </w:tc>
      </w:tr>
      <w:tr w:rsidR="00123B4C" w:rsidTr="00370107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CC293E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293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hodin</w:t>
            </w:r>
            <w:r w:rsidR="00AE31BD">
              <w:rPr>
                <w:sz w:val="22"/>
                <w:szCs w:val="22"/>
              </w:rPr>
              <w:t xml:space="preserve"> (</w:t>
            </w:r>
            <w:r w:rsidR="000F718F">
              <w:rPr>
                <w:sz w:val="22"/>
                <w:szCs w:val="22"/>
              </w:rPr>
              <w:t>1</w:t>
            </w:r>
            <w:r w:rsidR="00304C45">
              <w:rPr>
                <w:sz w:val="22"/>
                <w:szCs w:val="22"/>
              </w:rPr>
              <w:t>0</w:t>
            </w:r>
            <w:r w:rsidR="00AE31BD">
              <w:rPr>
                <w:sz w:val="22"/>
                <w:szCs w:val="22"/>
              </w:rPr>
              <w:t xml:space="preserve"> teorie + </w:t>
            </w:r>
            <w:r w:rsidR="00CC293E">
              <w:rPr>
                <w:sz w:val="22"/>
                <w:szCs w:val="22"/>
              </w:rPr>
              <w:t>10</w:t>
            </w:r>
            <w:r w:rsidR="00AE31BD">
              <w:rPr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sz w:val="22"/>
                <w:szCs w:val="22"/>
                <w:shd w:val="clear" w:color="auto" w:fill="00FFFF"/>
              </w:rPr>
            </w:pPr>
          </w:p>
        </w:tc>
      </w:tr>
      <w:tr w:rsidR="00123B4C" w:rsidTr="00370107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23B4C" w:rsidTr="00370107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3B4C" w:rsidRDefault="00304C45" w:rsidP="00304C45">
            <w:pPr>
              <w:widowControl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Minimálně </w:t>
            </w:r>
            <w:r w:rsidR="00AE31BD">
              <w:rPr>
                <w:bCs/>
                <w:sz w:val="22"/>
                <w:szCs w:val="22"/>
              </w:rPr>
              <w:t>základní vzdělání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04C45" w:rsidRDefault="00304C45" w:rsidP="00304C45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Účastníci si osvojí znalosti </w:t>
            </w:r>
            <w:r w:rsidR="008554B8">
              <w:rPr>
                <w:sz w:val="22"/>
                <w:szCs w:val="22"/>
              </w:rPr>
              <w:t>o technolo</w:t>
            </w:r>
            <w:r>
              <w:rPr>
                <w:sz w:val="22"/>
                <w:szCs w:val="22"/>
              </w:rPr>
              <w:t>gii výroby a zušlechťování skla a</w:t>
            </w:r>
            <w:r w:rsidR="008554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naučí </w:t>
            </w:r>
            <w:r w:rsidR="008554B8">
              <w:rPr>
                <w:sz w:val="22"/>
                <w:szCs w:val="22"/>
              </w:rPr>
              <w:t>se</w:t>
            </w:r>
            <w:r w:rsidR="00123B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pracovat s normami, </w:t>
            </w:r>
            <w:r w:rsidR="00123B4C">
              <w:rPr>
                <w:sz w:val="22"/>
                <w:szCs w:val="22"/>
              </w:rPr>
              <w:t xml:space="preserve">výkresovou </w:t>
            </w:r>
            <w:r>
              <w:rPr>
                <w:sz w:val="22"/>
                <w:szCs w:val="22"/>
              </w:rPr>
              <w:t xml:space="preserve">a technickou dokumentací pro výrobu a zpracování skla. </w:t>
            </w:r>
          </w:p>
          <w:p w:rsidR="00123B4C" w:rsidRDefault="00123B4C" w:rsidP="00304C45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123B4C" w:rsidRDefault="00123B4C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p w:rsidR="00123B4C" w:rsidRDefault="00123B4C">
            <w:pPr>
              <w:widowControl w:val="0"/>
              <w:autoSpaceDE w:val="0"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Absolvent modulu bude schopen:</w:t>
            </w:r>
          </w:p>
          <w:p w:rsidR="00123B4C" w:rsidRDefault="005D2E8A">
            <w:pPr>
              <w:numPr>
                <w:ilvl w:val="0"/>
                <w:numId w:val="9"/>
              </w:numPr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123B4C">
              <w:rPr>
                <w:color w:val="000000"/>
                <w:sz w:val="22"/>
                <w:szCs w:val="22"/>
              </w:rPr>
              <w:t>opsat technologii výroby a zpracování dutého, lisovaného a technického skla,</w:t>
            </w:r>
          </w:p>
          <w:p w:rsidR="00123B4C" w:rsidRDefault="00123B4C">
            <w:pPr>
              <w:numPr>
                <w:ilvl w:val="0"/>
                <w:numId w:val="9"/>
              </w:numPr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provést rozbor parametrů uvedených na předloženém výkresu,</w:t>
            </w:r>
          </w:p>
          <w:p w:rsidR="00123B4C" w:rsidRDefault="00123B4C">
            <w:pPr>
              <w:numPr>
                <w:ilvl w:val="0"/>
                <w:numId w:val="9"/>
              </w:numPr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rozhodnout podle předloženého výkresu o technologickém postupu rytí skla,</w:t>
            </w:r>
          </w:p>
          <w:p w:rsidR="00123B4C" w:rsidRDefault="00123B4C">
            <w:pPr>
              <w:numPr>
                <w:ilvl w:val="0"/>
                <w:numId w:val="9"/>
              </w:numPr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posoudit předložené výkresy pro zušlechťovací provozy a rozhodnout, zda referenční vzorek kvalitou odpovídá dané technologii zušlechťování, </w:t>
            </w:r>
          </w:p>
          <w:p w:rsidR="00123B4C" w:rsidRDefault="00123B4C">
            <w:pPr>
              <w:numPr>
                <w:ilvl w:val="0"/>
                <w:numId w:val="9"/>
              </w:numPr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zjistit, zda referenční vzorek odpovídá parametrům daných technickým výkresem,</w:t>
            </w:r>
          </w:p>
          <w:p w:rsidR="00123B4C" w:rsidRDefault="00123B4C">
            <w:pPr>
              <w:numPr>
                <w:ilvl w:val="0"/>
                <w:numId w:val="9"/>
              </w:numPr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rozlišit u výrobku operace prvotní rafinace a broušení hran, vysvětlit pojem prvotní rafinace,</w:t>
            </w:r>
          </w:p>
          <w:p w:rsidR="00123B4C" w:rsidRDefault="00123B4C">
            <w:pPr>
              <w:widowControl w:val="0"/>
              <w:numPr>
                <w:ilvl w:val="0"/>
                <w:numId w:val="9"/>
              </w:numPr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určit a zjistit odpovídající druh polotovaru (suroviny), posoudit druh surovin nebo velikost a tvar polotovaru podle výrobní dokumentace</w:t>
            </w:r>
            <w:r w:rsidR="00304C45">
              <w:rPr>
                <w:color w:val="000000"/>
                <w:sz w:val="22"/>
                <w:szCs w:val="22"/>
              </w:rPr>
              <w:t>.</w:t>
            </w:r>
          </w:p>
          <w:p w:rsidR="00123B4C" w:rsidRDefault="00123B4C" w:rsidP="00304C45">
            <w:pPr>
              <w:widowControl w:val="0"/>
              <w:autoSpaceDE w:val="0"/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123B4C">
            <w:pPr>
              <w:widowControl w:val="0"/>
              <w:tabs>
                <w:tab w:val="right" w:leader="dot" w:pos="9000"/>
              </w:tabs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0B54E3" w:rsidRDefault="000B54E3" w:rsidP="000B54E3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</w:rPr>
              <w:t>Technologie výroby a zpracování dutého, lisovaného a technického skla</w:t>
            </w:r>
          </w:p>
          <w:p w:rsidR="000B54E3" w:rsidRDefault="000B54E3" w:rsidP="000B54E3">
            <w:pPr>
              <w:widowControl w:val="0"/>
              <w:numPr>
                <w:ilvl w:val="0"/>
                <w:numId w:val="26"/>
              </w:numPr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</w:rPr>
              <w:t>sklo a jeho vlastnosti</w:t>
            </w:r>
          </w:p>
          <w:p w:rsidR="000B54E3" w:rsidRDefault="000B54E3" w:rsidP="000B54E3">
            <w:pPr>
              <w:widowControl w:val="0"/>
              <w:numPr>
                <w:ilvl w:val="0"/>
                <w:numId w:val="26"/>
              </w:numPr>
              <w:suppressAutoHyphens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rozdělení druhů skel podle složení a použití</w:t>
            </w:r>
          </w:p>
          <w:p w:rsidR="000B54E3" w:rsidRDefault="000B54E3" w:rsidP="000B54E3">
            <w:pPr>
              <w:widowControl w:val="0"/>
              <w:numPr>
                <w:ilvl w:val="0"/>
                <w:numId w:val="26"/>
              </w:numPr>
              <w:suppressAutoHyphens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výroba a zpracování jednotlivých druhů skla</w:t>
            </w:r>
          </w:p>
          <w:p w:rsidR="000B54E3" w:rsidRPr="00CC293E" w:rsidRDefault="00CC293E" w:rsidP="000B54E3">
            <w:pPr>
              <w:widowControl w:val="0"/>
              <w:suppressAutoHyphens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CC293E">
              <w:rPr>
                <w:b/>
                <w:sz w:val="22"/>
                <w:szCs w:val="22"/>
              </w:rPr>
              <w:t>T</w:t>
            </w:r>
            <w:r w:rsidR="000B54E3" w:rsidRPr="00CC293E">
              <w:rPr>
                <w:b/>
                <w:sz w:val="22"/>
                <w:szCs w:val="22"/>
              </w:rPr>
              <w:t>echnologie rytí skla</w:t>
            </w:r>
            <w:r>
              <w:rPr>
                <w:b/>
                <w:sz w:val="22"/>
                <w:szCs w:val="22"/>
              </w:rPr>
              <w:t>, suroviny a polotovary</w:t>
            </w:r>
          </w:p>
          <w:p w:rsidR="000B54E3" w:rsidRDefault="000B54E3" w:rsidP="000B54E3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</w:rPr>
              <w:t>Výrobní dokumentace a normy</w:t>
            </w:r>
          </w:p>
          <w:p w:rsidR="000B54E3" w:rsidRDefault="000B54E3" w:rsidP="000B54E3">
            <w:pPr>
              <w:widowControl w:val="0"/>
              <w:numPr>
                <w:ilvl w:val="0"/>
                <w:numId w:val="26"/>
              </w:numPr>
              <w:suppressAutoHyphens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dokumentace</w:t>
            </w:r>
          </w:p>
          <w:p w:rsidR="00123B4C" w:rsidRPr="000B54E3" w:rsidRDefault="000B54E3" w:rsidP="000B54E3">
            <w:pPr>
              <w:widowControl w:val="0"/>
              <w:numPr>
                <w:ilvl w:val="0"/>
                <w:numId w:val="26"/>
              </w:numPr>
              <w:tabs>
                <w:tab w:val="left" w:pos="289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výkresy a technickou dokumentací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1A3848" w:rsidRDefault="000B54E3" w:rsidP="00CC293E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Výklad, demonstrace, práce s dokumentací a referenčním vzorkem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1A3848" w:rsidRPr="001A3848" w:rsidRDefault="001A3848" w:rsidP="001A3848">
            <w:pPr>
              <w:widowControl w:val="0"/>
              <w:suppressAutoHyphens w:val="0"/>
              <w:autoSpaceDE w:val="0"/>
              <w:autoSpaceDN w:val="0"/>
              <w:jc w:val="both"/>
              <w:rPr>
                <w:bCs/>
                <w:sz w:val="22"/>
                <w:szCs w:val="22"/>
                <w:lang w:eastAsia="cs-CZ"/>
              </w:rPr>
            </w:pPr>
            <w:r w:rsidRPr="001A3848">
              <w:rPr>
                <w:bCs/>
                <w:sz w:val="22"/>
                <w:szCs w:val="22"/>
                <w:lang w:eastAsia="cs-CZ"/>
              </w:rPr>
              <w:t xml:space="preserve">Modul je ukončen zápočtem. Podkladem je účast na vzdělávání a dosažení stanovených výsledků vzdělávání. </w:t>
            </w:r>
          </w:p>
          <w:p w:rsidR="00123B4C" w:rsidRDefault="001A3848" w:rsidP="00CC293E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1A3848">
              <w:rPr>
                <w:rFonts w:cs="Times New Roman"/>
                <w:sz w:val="22"/>
                <w:szCs w:val="22"/>
                <w:lang w:eastAsia="cs-CZ"/>
              </w:rPr>
              <w:t>V průběhu výuky bude lektor pozorovat práci jednotlivých účastníků, na základě cíleného pozorování</w:t>
            </w:r>
            <w:r w:rsidR="00CC293E">
              <w:rPr>
                <w:rFonts w:cs="Times New Roman"/>
                <w:sz w:val="22"/>
                <w:szCs w:val="22"/>
                <w:lang w:eastAsia="cs-CZ"/>
              </w:rPr>
              <w:t>,</w:t>
            </w:r>
            <w:r w:rsidRPr="001A3848">
              <w:rPr>
                <w:rFonts w:cs="Times New Roman"/>
                <w:sz w:val="22"/>
                <w:szCs w:val="22"/>
                <w:lang w:eastAsia="cs-CZ"/>
              </w:rPr>
              <w:t xml:space="preserve"> řízeného rozhovoru (problémového dotazování) </w:t>
            </w:r>
            <w:r w:rsidR="00CC293E">
              <w:rPr>
                <w:rFonts w:cs="Times New Roman"/>
                <w:sz w:val="22"/>
                <w:szCs w:val="22"/>
                <w:lang w:eastAsia="cs-CZ"/>
              </w:rPr>
              <w:t xml:space="preserve">a výsledků dílčích úkolů </w:t>
            </w:r>
            <w:r w:rsidRPr="001A3848">
              <w:rPr>
                <w:rFonts w:cs="Times New Roman"/>
                <w:sz w:val="22"/>
                <w:szCs w:val="22"/>
                <w:lang w:eastAsia="cs-CZ"/>
              </w:rPr>
              <w:t xml:space="preserve">rozhodne, zda účastník dosáhl požadovaných výsledků, či zda jich nedosáhl. Pokud lektor nebude přesvědčen o tom, že účastník všech požadovaných výstupů modulu skutečně </w:t>
            </w:r>
            <w:r w:rsidRPr="001A3848">
              <w:rPr>
                <w:rFonts w:cs="Times New Roman"/>
                <w:sz w:val="22"/>
                <w:szCs w:val="22"/>
                <w:lang w:eastAsia="cs-CZ"/>
              </w:rPr>
              <w:lastRenderedPageBreak/>
              <w:t>dosáhl, zadá účastníkovi úkol, na kterém účastník prokáže/neprokáže, že potřebnými výstupy disponuje.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lastRenderedPageBreak/>
              <w:t>Parametry pro hodnocení výsledků výuky</w:t>
            </w:r>
          </w:p>
          <w:p w:rsidR="00123B4C" w:rsidRDefault="00123B4C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p w:rsidR="00123B4C" w:rsidRDefault="00123B4C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34"/>
            </w:tblGrid>
            <w:tr w:rsidR="00123B4C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3B4C" w:rsidRDefault="00123B4C">
                  <w:pPr>
                    <w:widowControl w:val="0"/>
                    <w:autoSpaceDE w:val="0"/>
                    <w:snapToGri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3B4C" w:rsidRDefault="00123B4C">
                  <w:pPr>
                    <w:widowControl w:val="0"/>
                    <w:autoSpaceDE w:val="0"/>
                    <w:snapToGri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123B4C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3B4C" w:rsidRDefault="00123B4C" w:rsidP="00F7597A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A3848" w:rsidRDefault="00123B4C" w:rsidP="00CC293E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Věcně </w:t>
                  </w:r>
                  <w:r w:rsidR="00CC293E">
                    <w:rPr>
                      <w:bCs/>
                      <w:sz w:val="22"/>
                      <w:szCs w:val="22"/>
                    </w:rPr>
                    <w:t xml:space="preserve">a terminologicky </w:t>
                  </w:r>
                  <w:r>
                    <w:rPr>
                      <w:bCs/>
                      <w:sz w:val="22"/>
                      <w:szCs w:val="22"/>
                    </w:rPr>
                    <w:t>správn</w:t>
                  </w:r>
                  <w:r w:rsidR="001A3848">
                    <w:rPr>
                      <w:bCs/>
                      <w:sz w:val="22"/>
                      <w:szCs w:val="22"/>
                    </w:rPr>
                    <w:t>ý popis</w:t>
                  </w:r>
                  <w:r>
                    <w:rPr>
                      <w:bCs/>
                      <w:sz w:val="22"/>
                      <w:szCs w:val="22"/>
                    </w:rPr>
                    <w:t xml:space="preserve"> technologick</w:t>
                  </w:r>
                  <w:r w:rsidR="001A3848">
                    <w:rPr>
                      <w:bCs/>
                      <w:sz w:val="22"/>
                      <w:szCs w:val="22"/>
                    </w:rPr>
                    <w:t>ého</w:t>
                  </w:r>
                  <w:r>
                    <w:rPr>
                      <w:bCs/>
                      <w:sz w:val="22"/>
                      <w:szCs w:val="22"/>
                    </w:rPr>
                    <w:t xml:space="preserve"> postup</w:t>
                  </w:r>
                  <w:r w:rsidR="001A3848">
                    <w:rPr>
                      <w:bCs/>
                      <w:sz w:val="22"/>
                      <w:szCs w:val="22"/>
                    </w:rPr>
                    <w:t>u</w:t>
                  </w:r>
                  <w:r w:rsidR="001A384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CC293E">
                    <w:rPr>
                      <w:color w:val="000000"/>
                      <w:sz w:val="22"/>
                      <w:szCs w:val="22"/>
                    </w:rPr>
                    <w:t xml:space="preserve">výroby </w:t>
                  </w:r>
                  <w:r w:rsidR="001A3848">
                    <w:rPr>
                      <w:color w:val="000000"/>
                      <w:sz w:val="22"/>
                      <w:szCs w:val="22"/>
                    </w:rPr>
                    <w:t>a zpracování dutého, lisovaného a technického skla</w:t>
                  </w:r>
                  <w:r w:rsidR="00A51732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23B4C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3B4C" w:rsidRDefault="00123B4C" w:rsidP="00F7597A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1C85" w:rsidRDefault="002B1C85" w:rsidP="00CC293E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Správn</w:t>
                  </w:r>
                  <w:r w:rsidR="00F7597A">
                    <w:rPr>
                      <w:color w:val="000000"/>
                      <w:sz w:val="22"/>
                      <w:szCs w:val="22"/>
                    </w:rPr>
                    <w:t>ost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CC293E">
                    <w:rPr>
                      <w:color w:val="000000"/>
                      <w:sz w:val="22"/>
                      <w:szCs w:val="22"/>
                    </w:rPr>
                    <w:t xml:space="preserve">vysvětlení </w:t>
                  </w:r>
                  <w:r>
                    <w:rPr>
                      <w:color w:val="000000"/>
                      <w:sz w:val="22"/>
                      <w:szCs w:val="22"/>
                    </w:rPr>
                    <w:t>parametrů uvedených na předloženém výkresu.</w:t>
                  </w:r>
                </w:p>
              </w:tc>
            </w:tr>
            <w:tr w:rsidR="00123B4C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3B4C" w:rsidRDefault="00123B4C" w:rsidP="00F7597A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1C85" w:rsidRDefault="00CC293E" w:rsidP="00CC293E">
                  <w:pPr>
                    <w:widowControl w:val="0"/>
                    <w:tabs>
                      <w:tab w:val="left" w:pos="567"/>
                    </w:tabs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R</w:t>
                  </w:r>
                  <w:r w:rsidR="002B1C85">
                    <w:rPr>
                      <w:color w:val="000000"/>
                      <w:sz w:val="22"/>
                      <w:szCs w:val="22"/>
                    </w:rPr>
                    <w:t xml:space="preserve">ozhodnutí o technologickém postupu rytí skla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je </w:t>
                  </w:r>
                  <w:r w:rsidR="002B1C85">
                    <w:rPr>
                      <w:color w:val="000000"/>
                      <w:sz w:val="22"/>
                      <w:szCs w:val="22"/>
                    </w:rPr>
                    <w:t>v souladu s</w:t>
                  </w:r>
                  <w:r w:rsidR="00F7597A">
                    <w:rPr>
                      <w:color w:val="000000"/>
                      <w:sz w:val="22"/>
                      <w:szCs w:val="22"/>
                    </w:rPr>
                    <w:t> předloženým výkresem</w:t>
                  </w:r>
                  <w:r w:rsidR="002B1C85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23B4C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3B4C" w:rsidRDefault="00123B4C" w:rsidP="00F7597A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1C85" w:rsidRDefault="00CC293E" w:rsidP="00CC293E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Správnost vyčtení parametrů kvality tvarovaného výrobku z výkresu a správné vyhodnocení souladu daného výrobku s výkresem.</w:t>
                  </w:r>
                </w:p>
              </w:tc>
            </w:tr>
            <w:tr w:rsidR="00123B4C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3B4C" w:rsidRDefault="00123B4C" w:rsidP="00F7597A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2A69" w:rsidRDefault="00CC293E" w:rsidP="00C62A69">
                  <w:pPr>
                    <w:widowControl w:val="0"/>
                    <w:tabs>
                      <w:tab w:val="left" w:pos="567"/>
                    </w:tabs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Správnost posouzení souladu parametrů referenčního vzorku s daným technickým výkresem.</w:t>
                  </w:r>
                </w:p>
              </w:tc>
            </w:tr>
            <w:tr w:rsidR="00123B4C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3B4C" w:rsidRDefault="00123B4C" w:rsidP="00F7597A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2A69" w:rsidRDefault="00CC293E" w:rsidP="00C62A69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</w:t>
                  </w:r>
                  <w:r w:rsidR="00C62A69">
                    <w:rPr>
                      <w:color w:val="000000"/>
                      <w:sz w:val="22"/>
                      <w:szCs w:val="22"/>
                    </w:rPr>
                    <w:t>právné rozlišení operací prvotní rafinace a broušení hran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na předloženém výrobku</w:t>
                  </w:r>
                  <w:r w:rsidR="00C62A69">
                    <w:rPr>
                      <w:color w:val="000000"/>
                      <w:sz w:val="22"/>
                      <w:szCs w:val="22"/>
                    </w:rPr>
                    <w:t>, správné vysvětlení pojmu prvotní rafinace.</w:t>
                  </w:r>
                </w:p>
              </w:tc>
            </w:tr>
            <w:tr w:rsidR="00123B4C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3B4C" w:rsidRDefault="00123B4C" w:rsidP="00F7597A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3B4C" w:rsidRDefault="00294E00" w:rsidP="00950A4B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Správn</w:t>
                  </w:r>
                  <w:r w:rsidR="00CC293E">
                    <w:rPr>
                      <w:bCs/>
                      <w:sz w:val="22"/>
                      <w:szCs w:val="22"/>
                    </w:rPr>
                    <w:t xml:space="preserve">ost výběru vhodného </w:t>
                  </w:r>
                  <w:r>
                    <w:rPr>
                      <w:color w:val="000000"/>
                      <w:sz w:val="22"/>
                      <w:szCs w:val="22"/>
                    </w:rPr>
                    <w:t>druh</w:t>
                  </w:r>
                  <w:r w:rsidR="0092278D">
                    <w:rPr>
                      <w:color w:val="000000"/>
                      <w:sz w:val="22"/>
                      <w:szCs w:val="22"/>
                    </w:rPr>
                    <w:t>u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polotovaru (suroviny), velikost</w:t>
                  </w:r>
                  <w:r w:rsidR="0092278D">
                    <w:rPr>
                      <w:color w:val="000000"/>
                      <w:sz w:val="22"/>
                      <w:szCs w:val="22"/>
                    </w:rPr>
                    <w:t>i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a tvar</w:t>
                  </w:r>
                  <w:r w:rsidR="0092278D">
                    <w:rPr>
                      <w:color w:val="000000"/>
                      <w:sz w:val="22"/>
                      <w:szCs w:val="22"/>
                    </w:rPr>
                    <w:t>u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polotovaru podle výrobní dokumentace</w:t>
                  </w:r>
                  <w:r w:rsidR="0092278D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123B4C" w:rsidRDefault="00123B4C">
            <w:pPr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123B4C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A1521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123B4C" w:rsidRDefault="00123B4C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E31BD">
              <w:rPr>
                <w:sz w:val="22"/>
                <w:szCs w:val="22"/>
              </w:rPr>
              <w:t>ABEJŠEK</w:t>
            </w:r>
            <w:r>
              <w:rPr>
                <w:sz w:val="22"/>
                <w:szCs w:val="22"/>
              </w:rPr>
              <w:t xml:space="preserve">, M. </w:t>
            </w:r>
            <w:r>
              <w:rPr>
                <w:i/>
                <w:sz w:val="22"/>
                <w:szCs w:val="22"/>
              </w:rPr>
              <w:t>Zušlechťování skla</w:t>
            </w:r>
            <w:r>
              <w:rPr>
                <w:sz w:val="22"/>
                <w:szCs w:val="22"/>
              </w:rPr>
              <w:t xml:space="preserve">. 1. vydání. Praha: L+P Publishing, 2004. 152 str. </w:t>
            </w:r>
            <w:r>
              <w:rPr>
                <w:bCs/>
                <w:sz w:val="22"/>
                <w:szCs w:val="22"/>
              </w:rPr>
              <w:t>ISBN 80-239-4265.</w:t>
            </w:r>
          </w:p>
          <w:p w:rsidR="00123B4C" w:rsidRDefault="00123B4C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AE31BD">
              <w:rPr>
                <w:bCs/>
                <w:sz w:val="22"/>
                <w:szCs w:val="22"/>
              </w:rPr>
              <w:t>VOŘÁK</w:t>
            </w:r>
            <w:r>
              <w:rPr>
                <w:bCs/>
                <w:sz w:val="22"/>
                <w:szCs w:val="22"/>
              </w:rPr>
              <w:t xml:space="preserve">, S., a kolektiv. </w:t>
            </w:r>
            <w:r>
              <w:rPr>
                <w:bCs/>
                <w:i/>
                <w:sz w:val="22"/>
                <w:szCs w:val="22"/>
              </w:rPr>
              <w:t>Foukač dutého skla</w:t>
            </w:r>
            <w:r>
              <w:rPr>
                <w:bCs/>
                <w:sz w:val="22"/>
                <w:szCs w:val="22"/>
              </w:rPr>
              <w:t>. 1. vydání. Praha: SNTL, 1970. 04-813-70.</w:t>
            </w:r>
          </w:p>
          <w:p w:rsidR="00123B4C" w:rsidRDefault="00123B4C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="00AE31BD">
              <w:rPr>
                <w:bCs/>
                <w:sz w:val="22"/>
                <w:szCs w:val="22"/>
              </w:rPr>
              <w:t>LUMENTRITT</w:t>
            </w:r>
            <w:r>
              <w:rPr>
                <w:bCs/>
                <w:sz w:val="22"/>
                <w:szCs w:val="22"/>
              </w:rPr>
              <w:t xml:space="preserve">, J. </w:t>
            </w:r>
            <w:r>
              <w:rPr>
                <w:bCs/>
                <w:i/>
                <w:sz w:val="22"/>
                <w:szCs w:val="22"/>
              </w:rPr>
              <w:t>Sklářské materiály.</w:t>
            </w:r>
            <w:r>
              <w:rPr>
                <w:bCs/>
                <w:sz w:val="22"/>
                <w:szCs w:val="22"/>
              </w:rPr>
              <w:t xml:space="preserve"> 1. vydání.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Praha: SNTL, 1984. 04-825-84.</w:t>
            </w:r>
          </w:p>
          <w:p w:rsidR="00123B4C" w:rsidRDefault="00123B4C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AE31BD">
              <w:rPr>
                <w:bCs/>
                <w:sz w:val="22"/>
                <w:szCs w:val="22"/>
              </w:rPr>
              <w:t>AŘÍK</w:t>
            </w:r>
            <w:r>
              <w:rPr>
                <w:bCs/>
                <w:sz w:val="22"/>
                <w:szCs w:val="22"/>
              </w:rPr>
              <w:t>, E., S</w:t>
            </w:r>
            <w:r w:rsidR="00AE31BD">
              <w:rPr>
                <w:bCs/>
                <w:sz w:val="22"/>
                <w:szCs w:val="22"/>
              </w:rPr>
              <w:t>ATRAPA</w:t>
            </w:r>
            <w:r>
              <w:rPr>
                <w:bCs/>
                <w:sz w:val="22"/>
                <w:szCs w:val="22"/>
              </w:rPr>
              <w:t xml:space="preserve">, R. </w:t>
            </w:r>
            <w:r>
              <w:rPr>
                <w:bCs/>
                <w:i/>
                <w:sz w:val="22"/>
                <w:szCs w:val="22"/>
              </w:rPr>
              <w:t>Brusič a rytec skla.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Technologie pro 1. až 3. ročník.</w:t>
            </w:r>
            <w:r>
              <w:rPr>
                <w:bCs/>
                <w:sz w:val="22"/>
                <w:szCs w:val="22"/>
              </w:rPr>
              <w:t xml:space="preserve"> Praha, 1970. s</w:t>
            </w:r>
            <w:r w:rsidR="003A25FB">
              <w:rPr>
                <w:bCs/>
                <w:sz w:val="22"/>
                <w:szCs w:val="22"/>
              </w:rPr>
              <w:t>kr</w:t>
            </w:r>
            <w:r>
              <w:rPr>
                <w:bCs/>
                <w:sz w:val="22"/>
                <w:szCs w:val="22"/>
              </w:rPr>
              <w:t>ipta</w:t>
            </w:r>
          </w:p>
          <w:p w:rsidR="00123B4C" w:rsidRDefault="00123B4C" w:rsidP="00A1521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="00A1521B">
              <w:rPr>
                <w:bCs/>
                <w:sz w:val="22"/>
                <w:szCs w:val="22"/>
              </w:rPr>
              <w:t>ONDRUŠKA</w:t>
            </w:r>
            <w:r>
              <w:rPr>
                <w:bCs/>
                <w:sz w:val="22"/>
                <w:szCs w:val="22"/>
              </w:rPr>
              <w:t xml:space="preserve">, V. </w:t>
            </w:r>
            <w:r>
              <w:rPr>
                <w:bCs/>
                <w:i/>
                <w:sz w:val="22"/>
                <w:szCs w:val="22"/>
              </w:rPr>
              <w:t>Sklářství</w:t>
            </w:r>
            <w:r>
              <w:rPr>
                <w:bCs/>
                <w:sz w:val="22"/>
                <w:szCs w:val="22"/>
              </w:rPr>
              <w:t>. 1. vydání. Praha: Grada, 2002. ISBN 80-247-0261-4.</w:t>
            </w:r>
          </w:p>
        </w:tc>
      </w:tr>
    </w:tbl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8"/>
        <w:gridCol w:w="4500"/>
        <w:gridCol w:w="1251"/>
        <w:gridCol w:w="1741"/>
      </w:tblGrid>
      <w:tr w:rsidR="00950A4B" w:rsidTr="00950A4B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:rsidR="00950A4B" w:rsidRDefault="00950A4B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:rsidR="00950A4B" w:rsidRDefault="00950A4B">
            <w:pPr>
              <w:widowControl w:val="0"/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Rytí vázaným brusivem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:rsidR="00950A4B" w:rsidRDefault="00950A4B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:rsidR="00950A4B" w:rsidRDefault="00950A4B" w:rsidP="00950A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RYS 2</w:t>
            </w:r>
          </w:p>
        </w:tc>
      </w:tr>
      <w:tr w:rsidR="00950A4B" w:rsidTr="00950A4B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950A4B" w:rsidRDefault="00950A4B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950A4B" w:rsidRDefault="00AA6652" w:rsidP="00AA6652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="00950A4B">
              <w:rPr>
                <w:sz w:val="22"/>
                <w:szCs w:val="22"/>
              </w:rPr>
              <w:t>hodin (1</w:t>
            </w:r>
            <w:r>
              <w:rPr>
                <w:sz w:val="22"/>
                <w:szCs w:val="22"/>
              </w:rPr>
              <w:t>0 teorie + 6</w:t>
            </w:r>
            <w:r w:rsidR="00950A4B">
              <w:rPr>
                <w:sz w:val="22"/>
                <w:szCs w:val="22"/>
              </w:rPr>
              <w:t>0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950A4B" w:rsidRDefault="00950A4B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0A4B" w:rsidRDefault="00950A4B">
            <w:pPr>
              <w:widowControl w:val="0"/>
              <w:autoSpaceDE w:val="0"/>
              <w:snapToGrid w:val="0"/>
              <w:rPr>
                <w:sz w:val="22"/>
                <w:szCs w:val="22"/>
                <w:shd w:val="clear" w:color="auto" w:fill="00FFFF"/>
              </w:rPr>
            </w:pPr>
          </w:p>
        </w:tc>
      </w:tr>
      <w:tr w:rsidR="00950A4B" w:rsidTr="00950A4B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:rsidR="00950A4B" w:rsidRDefault="00950A4B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  <w:hideMark/>
          </w:tcPr>
          <w:p w:rsidR="00950A4B" w:rsidRDefault="00950A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3F3F3"/>
            <w:vAlign w:val="center"/>
          </w:tcPr>
          <w:p w:rsidR="00950A4B" w:rsidRDefault="00950A4B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950A4B" w:rsidRDefault="00950A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50A4B" w:rsidTr="00950A4B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950A4B" w:rsidRDefault="00950A4B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50A4B" w:rsidRDefault="00950A4B" w:rsidP="00950A4B">
            <w:pPr>
              <w:widowControl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Absolvování modulu RYS 1.</w:t>
            </w:r>
          </w:p>
        </w:tc>
      </w:tr>
      <w:tr w:rsidR="00950A4B" w:rsidTr="00950A4B"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:rsidR="00950A4B" w:rsidRDefault="00950A4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B1DF3" w:rsidRDefault="00950A4B" w:rsidP="002B1DF3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Účastníci si osvojí techniku rytí vázaným brusivem na elektritových, karborundových a diamantových kotoučích. Naučí se připravovat polotovary, nástroje a pomůcky, překreslovat dekor a</w:t>
            </w:r>
            <w:r w:rsidR="003A163A">
              <w:rPr>
                <w:sz w:val="22"/>
                <w:szCs w:val="22"/>
              </w:rPr>
              <w:t xml:space="preserve"> provádět rytí skleněných polotovarů podle předlohy, zhotovovat </w:t>
            </w:r>
            <w:r>
              <w:rPr>
                <w:sz w:val="22"/>
                <w:szCs w:val="22"/>
              </w:rPr>
              <w:t>rostlinné dekory</w:t>
            </w:r>
            <w:r w:rsidR="002B1DF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kontrolovat kvalitu</w:t>
            </w:r>
            <w:r w:rsidR="006B3923">
              <w:rPr>
                <w:sz w:val="22"/>
                <w:szCs w:val="22"/>
              </w:rPr>
              <w:t xml:space="preserve"> provedení. </w:t>
            </w:r>
          </w:p>
          <w:p w:rsidR="00950A4B" w:rsidRDefault="006B3923" w:rsidP="002B1DF3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Pozornost bude věnována dodržování zásad BOZP a PO.</w:t>
            </w:r>
            <w:r w:rsidR="00950A4B">
              <w:rPr>
                <w:sz w:val="22"/>
                <w:szCs w:val="22"/>
              </w:rPr>
              <w:t xml:space="preserve"> </w:t>
            </w:r>
          </w:p>
        </w:tc>
      </w:tr>
      <w:tr w:rsidR="00950A4B" w:rsidTr="00950A4B"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950A4B" w:rsidRDefault="00950A4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950A4B" w:rsidRDefault="00950A4B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p w:rsidR="00950A4B" w:rsidRDefault="00950A4B">
            <w:pPr>
              <w:widowControl w:val="0"/>
              <w:autoSpaceDE w:val="0"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Absolvent modulu bude schopen:</w:t>
            </w:r>
          </w:p>
          <w:p w:rsidR="00950A4B" w:rsidRDefault="005C2230" w:rsidP="00950A4B">
            <w:pPr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50A4B">
              <w:rPr>
                <w:sz w:val="22"/>
                <w:szCs w:val="22"/>
              </w:rPr>
              <w:t>důvodnit nutnost dodržování zásad BOZP v rytecké dílně a používání ochranných pomůcek při práci,</w:t>
            </w:r>
          </w:p>
          <w:p w:rsidR="005C2230" w:rsidRDefault="005C2230" w:rsidP="005C2230">
            <w:pPr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popsat ryteckou dílnu,</w:t>
            </w:r>
          </w:p>
          <w:p w:rsidR="00950A4B" w:rsidRDefault="00950A4B" w:rsidP="00950A4B">
            <w:pPr>
              <w:widowControl w:val="0"/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připravit skleněný polotovar k opracování, nástroje a pomůcky, technologický výkres nebo referenční vzorek podle výrobního předpisu, provést kontrolu funkčnosti připravených nástrojů, </w:t>
            </w:r>
          </w:p>
          <w:p w:rsidR="00950A4B" w:rsidRDefault="00950A4B" w:rsidP="00950A4B">
            <w:pPr>
              <w:widowControl w:val="0"/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připravit kotouč a brusnou směs pro rytí vázaným brusivem,</w:t>
            </w:r>
          </w:p>
          <w:p w:rsidR="00950A4B" w:rsidRDefault="00950A4B" w:rsidP="00950A4B">
            <w:pPr>
              <w:widowControl w:val="0"/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posoudit druhy rytin podle vzoru a provedení na konkrétním výrobku (rytina mělká, mělká s hrubšími zářezy, lineární, lineární s matovými plochami),</w:t>
            </w:r>
          </w:p>
          <w:p w:rsidR="005C2230" w:rsidRDefault="005C2230" w:rsidP="005C2230">
            <w:pPr>
              <w:widowControl w:val="0"/>
              <w:numPr>
                <w:ilvl w:val="0"/>
                <w:numId w:val="22"/>
              </w:numPr>
              <w:autoSpaceDE w:val="0"/>
              <w:rPr>
                <w:sz w:val="22"/>
                <w:szCs w:val="22"/>
                <w:shd w:val="clear" w:color="auto" w:fill="FF950E"/>
              </w:rPr>
            </w:pPr>
            <w:r>
              <w:rPr>
                <w:sz w:val="22"/>
                <w:szCs w:val="22"/>
              </w:rPr>
              <w:t>zvolit zařízení a pomůcky pro rytí a provést seřízení pracovních nástrojů u konkrétní pracovní operace,</w:t>
            </w:r>
          </w:p>
          <w:p w:rsidR="00950A4B" w:rsidRDefault="00950A4B" w:rsidP="00950A4B">
            <w:pPr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provést vizuální kontrolu a měření předepsaných rozměrů u předloženého skleněného polotovaru,</w:t>
            </w:r>
          </w:p>
          <w:p w:rsidR="00950A4B" w:rsidRDefault="00950A4B" w:rsidP="00950A4B">
            <w:pPr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opravit chyby a malé nedostatky na předloženém rozpracovaném výrobku rytím, u hotového výrobku provést konečnou kontrolu s vyznačením chyb a vad,</w:t>
            </w:r>
          </w:p>
          <w:p w:rsidR="00950A4B" w:rsidRDefault="00950A4B" w:rsidP="00950A4B">
            <w:pPr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předvést rytí skleněných polotovarů podle předloženého výkresu včetně předkreslení,</w:t>
            </w:r>
          </w:p>
          <w:p w:rsidR="00950A4B" w:rsidRPr="005C2230" w:rsidRDefault="00950A4B" w:rsidP="005C2230">
            <w:pPr>
              <w:widowControl w:val="0"/>
              <w:numPr>
                <w:ilvl w:val="0"/>
                <w:numId w:val="22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zvolit vhodný kotouč k práci, provést nasazování, vyrovnávání, soustruhování a uhlazování kotoučů, případně nýtování kotoučů k rytí podle technické dokumentace pro konkrétn</w:t>
            </w:r>
            <w:r w:rsidR="005C2230">
              <w:rPr>
                <w:sz w:val="22"/>
                <w:szCs w:val="22"/>
              </w:rPr>
              <w:t>í výrobek</w:t>
            </w:r>
            <w:r w:rsidRPr="005C223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950A4B" w:rsidTr="00950A4B"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:rsidR="00950A4B" w:rsidRDefault="00950A4B">
            <w:pPr>
              <w:widowControl w:val="0"/>
              <w:tabs>
                <w:tab w:val="right" w:leader="dot" w:pos="9000"/>
              </w:tabs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B3923" w:rsidRDefault="006B3923" w:rsidP="00950A4B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předpisy a zásady BOZP a PO v rytecké dílně</w:t>
            </w:r>
            <w:r w:rsidR="005C2230">
              <w:rPr>
                <w:sz w:val="22"/>
                <w:szCs w:val="22"/>
              </w:rPr>
              <w:t>, osobní ochranní pracovní pomůcky</w:t>
            </w:r>
          </w:p>
          <w:p w:rsidR="00E10F74" w:rsidRDefault="00E10F74" w:rsidP="00950A4B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rytecká dílna a pracoviště – vybavení, uspořádání</w:t>
            </w:r>
          </w:p>
          <w:p w:rsidR="006B3923" w:rsidRDefault="006B3923" w:rsidP="00950A4B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nástroje, stroje, kotouče a pomůcky, jejich příprava, seřízení a údržba</w:t>
            </w:r>
          </w:p>
          <w:p w:rsidR="005C2230" w:rsidRDefault="005C2230" w:rsidP="005C2230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opracování profilu elektritových a karborundových kotoučů</w:t>
            </w:r>
          </w:p>
          <w:p w:rsidR="006B3923" w:rsidRDefault="006B3923" w:rsidP="00950A4B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rytin</w:t>
            </w:r>
          </w:p>
          <w:p w:rsidR="00950A4B" w:rsidRDefault="00950A4B" w:rsidP="00950A4B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předkreslení dekoru</w:t>
            </w:r>
          </w:p>
          <w:p w:rsidR="006B3923" w:rsidRDefault="006B3923" w:rsidP="00950A4B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postupy a technika rytí</w:t>
            </w:r>
          </w:p>
          <w:p w:rsidR="00950A4B" w:rsidRDefault="00950A4B" w:rsidP="00950A4B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rytí dekoru podle předlohy</w:t>
            </w:r>
            <w:r w:rsidR="005C2230">
              <w:rPr>
                <w:sz w:val="22"/>
                <w:szCs w:val="22"/>
              </w:rPr>
              <w:t>, rytí rostlinných dekorů</w:t>
            </w:r>
          </w:p>
          <w:p w:rsidR="00950A4B" w:rsidRDefault="00950A4B" w:rsidP="00950A4B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mechanické proleštění dekoru</w:t>
            </w:r>
          </w:p>
          <w:p w:rsidR="00950A4B" w:rsidRDefault="00950A4B" w:rsidP="00950A4B">
            <w:pPr>
              <w:widowControl w:val="0"/>
              <w:numPr>
                <w:ilvl w:val="0"/>
                <w:numId w:val="29"/>
              </w:numPr>
              <w:suppressAutoHyphens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B3923">
              <w:rPr>
                <w:sz w:val="22"/>
                <w:szCs w:val="22"/>
              </w:rPr>
              <w:t xml:space="preserve">kontrola a měření polotovaru a hotových výrobků, </w:t>
            </w:r>
            <w:r>
              <w:rPr>
                <w:sz w:val="22"/>
                <w:szCs w:val="22"/>
              </w:rPr>
              <w:t>oprava chyb v rytém dekoru</w:t>
            </w:r>
          </w:p>
        </w:tc>
      </w:tr>
      <w:tr w:rsidR="00950A4B" w:rsidTr="00950A4B"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:rsidR="00950A4B" w:rsidRDefault="00950A4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950A4B" w:rsidRDefault="006B3923" w:rsidP="006B3923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Výklad, demonstrace, práce s odbornou literaturou a názornými pomůckami, instruktáž, p</w:t>
            </w:r>
            <w:r w:rsidR="00950A4B">
              <w:rPr>
                <w:sz w:val="22"/>
                <w:szCs w:val="22"/>
              </w:rPr>
              <w:t xml:space="preserve">raktické předvedení a </w:t>
            </w:r>
            <w:r>
              <w:rPr>
                <w:sz w:val="22"/>
                <w:szCs w:val="22"/>
              </w:rPr>
              <w:t>praktický nácvik</w:t>
            </w:r>
            <w:r w:rsidR="00950A4B">
              <w:rPr>
                <w:sz w:val="22"/>
                <w:szCs w:val="22"/>
              </w:rPr>
              <w:t xml:space="preserve"> jednotlivých činností.</w:t>
            </w:r>
          </w:p>
        </w:tc>
      </w:tr>
      <w:tr w:rsidR="00950A4B" w:rsidTr="00950A4B"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:rsidR="00950A4B" w:rsidRDefault="00950A4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lastRenderedPageBreak/>
              <w:t>Způsob ukončení modulu</w:t>
            </w:r>
          </w:p>
          <w:p w:rsidR="00950A4B" w:rsidRDefault="00950A4B">
            <w:pPr>
              <w:widowControl w:val="0"/>
              <w:suppressAutoHyphens w:val="0"/>
              <w:autoSpaceDE w:val="0"/>
              <w:autoSpaceDN w:val="0"/>
              <w:jc w:val="both"/>
              <w:rPr>
                <w:bCs/>
                <w:sz w:val="22"/>
                <w:szCs w:val="22"/>
                <w:lang w:eastAsia="cs-CZ"/>
              </w:rPr>
            </w:pPr>
            <w:r>
              <w:rPr>
                <w:bCs/>
                <w:sz w:val="22"/>
                <w:szCs w:val="22"/>
                <w:lang w:eastAsia="cs-CZ"/>
              </w:rPr>
              <w:t xml:space="preserve">Modul je ukončen zápočtem. Podkladem je účast na vzdělávání a dosažení stanovených výsledků vzdělávání. </w:t>
            </w:r>
          </w:p>
          <w:p w:rsidR="00950A4B" w:rsidRDefault="00950A4B" w:rsidP="006B3923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cs-CZ"/>
              </w:rPr>
              <w:t>V průběhu výuky bude lektor pozorovat práci jednotlivých účastníků, na základě cíleného pozorování</w:t>
            </w:r>
            <w:r w:rsidR="006B3923">
              <w:rPr>
                <w:rFonts w:cs="Times New Roman"/>
                <w:sz w:val="22"/>
                <w:szCs w:val="22"/>
                <w:lang w:eastAsia="cs-CZ"/>
              </w:rPr>
              <w:t>,</w:t>
            </w:r>
            <w:r>
              <w:rPr>
                <w:rFonts w:cs="Times New Roman"/>
                <w:sz w:val="22"/>
                <w:szCs w:val="22"/>
                <w:lang w:eastAsia="cs-CZ"/>
              </w:rPr>
              <w:t xml:space="preserve"> řízeného rozhovoru (problémového dotazování) </w:t>
            </w:r>
            <w:r w:rsidR="006B3923">
              <w:rPr>
                <w:rFonts w:cs="Times New Roman"/>
                <w:sz w:val="22"/>
                <w:szCs w:val="22"/>
                <w:lang w:eastAsia="cs-CZ"/>
              </w:rPr>
              <w:t xml:space="preserve">a výsledků dílčích činností a úkolů </w:t>
            </w:r>
            <w:r>
              <w:rPr>
                <w:rFonts w:cs="Times New Roman"/>
                <w:sz w:val="22"/>
                <w:szCs w:val="22"/>
                <w:lang w:eastAsia="cs-CZ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950A4B" w:rsidTr="00950A4B"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950A4B" w:rsidRDefault="00950A4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950A4B" w:rsidRDefault="00950A4B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p w:rsidR="00950A4B" w:rsidRDefault="00950A4B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7734"/>
            </w:tblGrid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950A4B" w:rsidRDefault="00950A4B">
                  <w:pPr>
                    <w:widowControl w:val="0"/>
                    <w:autoSpaceDE w:val="0"/>
                    <w:snapToGri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950A4B">
                  <w:pPr>
                    <w:widowControl w:val="0"/>
                    <w:autoSpaceDE w:val="0"/>
                    <w:snapToGri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50A4B" w:rsidRDefault="00950A4B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E413C7" w:rsidP="00E413C7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Správný popis vybavení a uspořádání dílny a pracoviště. </w:t>
                  </w:r>
                  <w:r w:rsidR="00950A4B">
                    <w:rPr>
                      <w:sz w:val="22"/>
                      <w:szCs w:val="22"/>
                    </w:rPr>
                    <w:t>Věcně správné zdůvodnění nutnosti dodržo</w:t>
                  </w:r>
                  <w:bookmarkStart w:id="20" w:name="_GoBack"/>
                  <w:bookmarkEnd w:id="20"/>
                  <w:r w:rsidR="00950A4B">
                    <w:rPr>
                      <w:sz w:val="22"/>
                      <w:szCs w:val="22"/>
                    </w:rPr>
                    <w:t>vání zásad BOZP v rytecké dílně a používání ochranných pomůcek při práci.</w:t>
                  </w:r>
                </w:p>
              </w:tc>
            </w:tr>
            <w:tr w:rsidR="005C2230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C2230" w:rsidRDefault="005C2230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C2230" w:rsidRDefault="005C2230" w:rsidP="005C2230">
                  <w:pPr>
                    <w:widowControl w:val="0"/>
                    <w:autoSpaceDE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Správnost popisu vybavení a uspořádání rytecké dílny a pracoviště.</w:t>
                  </w:r>
                </w:p>
              </w:tc>
            </w:tr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50A4B" w:rsidRDefault="00950A4B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E10F74" w:rsidP="00E10F74">
                  <w:pPr>
                    <w:widowControl w:val="0"/>
                    <w:autoSpaceDE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Správnost výběru </w:t>
                  </w:r>
                  <w:r w:rsidR="00950A4B">
                    <w:rPr>
                      <w:sz w:val="22"/>
                      <w:szCs w:val="22"/>
                    </w:rPr>
                    <w:t>skleněného polotovaru k opracování, nástrojů a pomůcek, technologického výkresu nebo referenčního vzorku</w:t>
                  </w:r>
                  <w:r>
                    <w:rPr>
                      <w:sz w:val="22"/>
                      <w:szCs w:val="22"/>
                    </w:rPr>
                    <w:t>, správnost a kompletnost přípravy</w:t>
                  </w:r>
                  <w:r w:rsidR="00950A4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a </w:t>
                  </w:r>
                  <w:r w:rsidR="00950A4B">
                    <w:rPr>
                      <w:sz w:val="22"/>
                      <w:szCs w:val="22"/>
                    </w:rPr>
                    <w:t>kontroly funkčnosti nástrojů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50A4B" w:rsidRDefault="00950A4B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950A4B">
                  <w:pPr>
                    <w:widowControl w:val="0"/>
                    <w:tabs>
                      <w:tab w:val="left" w:pos="567"/>
                    </w:tabs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Věcně správná příprava kotouče a brusné směsi pro rytí vázaným brusivem. Dodržení technologických postupů a zásad BOZP.</w:t>
                  </w:r>
                </w:p>
              </w:tc>
            </w:tr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50A4B" w:rsidRDefault="00950A4B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950A4B" w:rsidP="00E10F74">
                  <w:pPr>
                    <w:widowControl w:val="0"/>
                    <w:tabs>
                      <w:tab w:val="left" w:pos="567"/>
                    </w:tabs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Správné posouzení druhů rytin podle vzoru a </w:t>
                  </w:r>
                  <w:r w:rsidR="00E10F74">
                    <w:rPr>
                      <w:sz w:val="22"/>
                      <w:szCs w:val="22"/>
                    </w:rPr>
                    <w:t xml:space="preserve"> způsobu provedení u předložených výrobků</w:t>
                  </w:r>
                </w:p>
              </w:tc>
            </w:tr>
            <w:tr w:rsidR="00E10F74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10F74" w:rsidRDefault="00E10F74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F74" w:rsidRDefault="00E10F74">
                  <w:pPr>
                    <w:widowControl w:val="0"/>
                    <w:autoSpaceDE w:val="0"/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Správná volba zařízení a pomůcek pro rytí a správný postup a kvalita seřízení pracovních nástrojů pro konkrétní pracovní operaci.</w:t>
                  </w:r>
                  <w:r w:rsidR="00986DEE">
                    <w:rPr>
                      <w:sz w:val="22"/>
                      <w:szCs w:val="22"/>
                    </w:rPr>
                    <w:t xml:space="preserve"> Dodržení BOZP.</w:t>
                  </w:r>
                </w:p>
              </w:tc>
            </w:tr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50A4B" w:rsidRDefault="00950A4B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950A4B" w:rsidP="00E10F74">
                  <w:pPr>
                    <w:widowControl w:val="0"/>
                    <w:autoSpaceDE w:val="0"/>
                    <w:snapToGrid w:val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Správné provedení </w:t>
                  </w:r>
                  <w:r w:rsidR="00E10F74">
                    <w:rPr>
                      <w:sz w:val="22"/>
                      <w:szCs w:val="22"/>
                    </w:rPr>
                    <w:t xml:space="preserve">a vyhodnocení </w:t>
                  </w:r>
                  <w:r>
                    <w:rPr>
                      <w:sz w:val="22"/>
                      <w:szCs w:val="22"/>
                    </w:rPr>
                    <w:t xml:space="preserve">vizuální kontroly a </w:t>
                  </w:r>
                  <w:r w:rsidR="00E10F74">
                    <w:rPr>
                      <w:sz w:val="22"/>
                      <w:szCs w:val="22"/>
                    </w:rPr>
                    <w:t xml:space="preserve">přesnost </w:t>
                  </w:r>
                  <w:r>
                    <w:rPr>
                      <w:sz w:val="22"/>
                      <w:szCs w:val="22"/>
                    </w:rPr>
                    <w:t>měření předepsaných rozměrů u předloženého skleněného polotovaru.</w:t>
                  </w:r>
                </w:p>
              </w:tc>
            </w:tr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50A4B" w:rsidRDefault="00950A4B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E10F74">
                  <w:pPr>
                    <w:widowControl w:val="0"/>
                    <w:autoSpaceDE w:val="0"/>
                    <w:snapToGrid w:val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Správný postup a kvalita </w:t>
                  </w:r>
                  <w:r w:rsidR="00950A4B">
                    <w:rPr>
                      <w:bCs/>
                      <w:sz w:val="22"/>
                      <w:szCs w:val="22"/>
                    </w:rPr>
                    <w:t>opravy chyb a malých nedostatků na předloženém výrobku.</w:t>
                  </w:r>
                  <w:r>
                    <w:rPr>
                      <w:bCs/>
                      <w:sz w:val="22"/>
                      <w:szCs w:val="22"/>
                    </w:rPr>
                    <w:t xml:space="preserve"> Správnost postupu kontroly kvality hotového výrobku, přesnost označení chyb a vad.</w:t>
                  </w:r>
                </w:p>
              </w:tc>
            </w:tr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50A4B" w:rsidRDefault="00950A4B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E10F74" w:rsidP="00E10F74">
                  <w:pPr>
                    <w:widowControl w:val="0"/>
                    <w:tabs>
                      <w:tab w:val="left" w:pos="567"/>
                    </w:tabs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Přesnost předkreslení dekoru podle výkresu. Dodržení pracovního postupu rytí </w:t>
                  </w:r>
                  <w:r w:rsidR="00950A4B">
                    <w:rPr>
                      <w:sz w:val="22"/>
                      <w:szCs w:val="22"/>
                    </w:rPr>
                    <w:t>a zásad BOZP</w:t>
                  </w:r>
                  <w:r>
                    <w:rPr>
                      <w:sz w:val="22"/>
                      <w:szCs w:val="22"/>
                    </w:rPr>
                    <w:t>, manuální zručnost, kvalita hotového výrobku</w:t>
                  </w:r>
                  <w:r w:rsidR="003A163A">
                    <w:rPr>
                      <w:sz w:val="22"/>
                      <w:szCs w:val="22"/>
                    </w:rPr>
                    <w:t xml:space="preserve"> a soulad </w:t>
                  </w:r>
                  <w:r w:rsidR="002B1DF3">
                    <w:rPr>
                      <w:sz w:val="22"/>
                      <w:szCs w:val="22"/>
                    </w:rPr>
                    <w:t xml:space="preserve">dekoru </w:t>
                  </w:r>
                  <w:r w:rsidR="003A163A">
                    <w:rPr>
                      <w:sz w:val="22"/>
                      <w:szCs w:val="22"/>
                    </w:rPr>
                    <w:t>s</w:t>
                  </w:r>
                  <w:r w:rsidR="002B1DF3">
                    <w:rPr>
                      <w:sz w:val="22"/>
                      <w:szCs w:val="22"/>
                    </w:rPr>
                    <w:t> </w:t>
                  </w:r>
                  <w:r w:rsidR="003A163A">
                    <w:rPr>
                      <w:sz w:val="22"/>
                      <w:szCs w:val="22"/>
                    </w:rPr>
                    <w:t>výkresem</w:t>
                  </w:r>
                  <w:r w:rsidR="002B1DF3">
                    <w:rPr>
                      <w:sz w:val="22"/>
                      <w:szCs w:val="22"/>
                    </w:rPr>
                    <w:t xml:space="preserve"> a zadáním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50A4B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50A4B" w:rsidRDefault="00950A4B" w:rsidP="00950A4B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snapToGrid w:val="0"/>
                    <w:jc w:val="both"/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50A4B" w:rsidRDefault="003A163A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Správnost </w:t>
                  </w:r>
                  <w:r w:rsidR="00950A4B">
                    <w:rPr>
                      <w:bCs/>
                      <w:sz w:val="22"/>
                      <w:szCs w:val="22"/>
                    </w:rPr>
                    <w:t xml:space="preserve">výběru, přípravy a orovnání kotouče </w:t>
                  </w:r>
                  <w:r w:rsidR="00950A4B">
                    <w:rPr>
                      <w:sz w:val="22"/>
                      <w:szCs w:val="22"/>
                    </w:rPr>
                    <w:t>pro konkrétní výrobek</w:t>
                  </w:r>
                  <w:r w:rsidR="00950A4B">
                    <w:rPr>
                      <w:bCs/>
                      <w:sz w:val="22"/>
                      <w:szCs w:val="22"/>
                    </w:rPr>
                    <w:t xml:space="preserve"> vzhledem k danému dekoru, dodržení BOZP.</w:t>
                  </w:r>
                </w:p>
              </w:tc>
            </w:tr>
          </w:tbl>
          <w:p w:rsidR="00950A4B" w:rsidRDefault="00950A4B">
            <w:pPr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950A4B" w:rsidTr="00950A4B">
        <w:trPr>
          <w:trHeight w:val="582"/>
        </w:trPr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left w:w="108" w:type="dxa"/>
              <w:bottom w:w="170" w:type="dxa"/>
              <w:right w:w="108" w:type="dxa"/>
            </w:tcMar>
            <w:hideMark/>
          </w:tcPr>
          <w:p w:rsidR="00950A4B" w:rsidRDefault="00950A4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950A4B" w:rsidRDefault="00950A4B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CABEJŠEK, M. </w:t>
            </w:r>
            <w:r>
              <w:rPr>
                <w:i/>
                <w:sz w:val="22"/>
                <w:szCs w:val="22"/>
              </w:rPr>
              <w:t>Zušlechťování skla</w:t>
            </w:r>
            <w:r>
              <w:rPr>
                <w:sz w:val="22"/>
                <w:szCs w:val="22"/>
              </w:rPr>
              <w:t xml:space="preserve">. 1. vydání. Praha: L+P Publishing, 2004. 152 str. </w:t>
            </w:r>
            <w:r>
              <w:rPr>
                <w:bCs/>
                <w:sz w:val="22"/>
                <w:szCs w:val="22"/>
              </w:rPr>
              <w:t>ISBN 80-239-4265.</w:t>
            </w:r>
          </w:p>
          <w:p w:rsidR="00950A4B" w:rsidRDefault="00950A4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DVOŘÁK, S., a kolektiv. </w:t>
            </w:r>
            <w:r>
              <w:rPr>
                <w:bCs/>
                <w:i/>
                <w:sz w:val="22"/>
                <w:szCs w:val="22"/>
              </w:rPr>
              <w:t>Foukač dutého skla</w:t>
            </w:r>
            <w:r>
              <w:rPr>
                <w:bCs/>
                <w:sz w:val="22"/>
                <w:szCs w:val="22"/>
              </w:rPr>
              <w:t>. 1. vydání. Praha: SNTL, 1970. 04-813-70.</w:t>
            </w:r>
          </w:p>
          <w:p w:rsidR="00950A4B" w:rsidRDefault="00950A4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BLUMENTRITT, J. </w:t>
            </w:r>
            <w:r>
              <w:rPr>
                <w:bCs/>
                <w:i/>
                <w:sz w:val="22"/>
                <w:szCs w:val="22"/>
              </w:rPr>
              <w:t>Sklářské materiály.</w:t>
            </w:r>
            <w:r>
              <w:rPr>
                <w:bCs/>
                <w:sz w:val="22"/>
                <w:szCs w:val="22"/>
              </w:rPr>
              <w:t xml:space="preserve"> 1. vydání.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Praha: SNTL, 1984. 04-825-84.</w:t>
            </w:r>
          </w:p>
          <w:p w:rsidR="00950A4B" w:rsidRDefault="00950A4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MAŘÍK, E., SATRAPA, R. </w:t>
            </w:r>
            <w:r>
              <w:rPr>
                <w:bCs/>
                <w:i/>
                <w:sz w:val="22"/>
                <w:szCs w:val="22"/>
              </w:rPr>
              <w:t>Brusič a rytec skla.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Technologie pro 1. až 3. ročník.</w:t>
            </w:r>
            <w:r>
              <w:rPr>
                <w:bCs/>
                <w:sz w:val="22"/>
                <w:szCs w:val="22"/>
              </w:rPr>
              <w:t xml:space="preserve"> Praha, 1970. skripta</w:t>
            </w:r>
          </w:p>
          <w:p w:rsidR="00950A4B" w:rsidRDefault="00950A4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VONDRUŠKA, V. </w:t>
            </w:r>
            <w:r>
              <w:rPr>
                <w:bCs/>
                <w:i/>
                <w:sz w:val="22"/>
                <w:szCs w:val="22"/>
              </w:rPr>
              <w:t>Sklářství</w:t>
            </w:r>
            <w:r>
              <w:rPr>
                <w:bCs/>
                <w:sz w:val="22"/>
                <w:szCs w:val="22"/>
              </w:rPr>
              <w:t>. 1. vydání. Praha: Grada, 2002. ISBN 80-247-0261-4.</w:t>
            </w:r>
          </w:p>
        </w:tc>
      </w:tr>
    </w:tbl>
    <w:p w:rsidR="00123B4C" w:rsidRDefault="00123B4C"/>
    <w:p w:rsidR="00123B4C" w:rsidRDefault="00123B4C"/>
    <w:p w:rsidR="00123B4C" w:rsidRDefault="00123B4C"/>
    <w:p w:rsidR="00123B4C" w:rsidRDefault="00123B4C"/>
    <w:p w:rsidR="00123B4C" w:rsidRDefault="00123B4C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41"/>
      </w:tblGrid>
      <w:tr w:rsidR="00123B4C" w:rsidTr="00370107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Rytí volným brusivem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A163A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3A163A">
              <w:rPr>
                <w:sz w:val="22"/>
                <w:szCs w:val="22"/>
              </w:rPr>
              <w:t>YS 3</w:t>
            </w:r>
          </w:p>
        </w:tc>
      </w:tr>
      <w:tr w:rsidR="00123B4C" w:rsidTr="00370107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4D2581" w:rsidP="00AA6652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A665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123B4C">
              <w:rPr>
                <w:sz w:val="22"/>
                <w:szCs w:val="22"/>
              </w:rPr>
              <w:t>hodin</w:t>
            </w:r>
            <w:r w:rsidR="00AE31BD">
              <w:rPr>
                <w:sz w:val="22"/>
                <w:szCs w:val="22"/>
              </w:rPr>
              <w:t xml:space="preserve"> (</w:t>
            </w:r>
            <w:r w:rsidR="00BE27A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AE31BD">
              <w:rPr>
                <w:sz w:val="22"/>
                <w:szCs w:val="22"/>
              </w:rPr>
              <w:t xml:space="preserve">teorie + </w:t>
            </w:r>
            <w:r>
              <w:rPr>
                <w:sz w:val="22"/>
                <w:szCs w:val="22"/>
              </w:rPr>
              <w:t>4</w:t>
            </w:r>
            <w:r w:rsidR="00AA6652">
              <w:rPr>
                <w:sz w:val="22"/>
                <w:szCs w:val="22"/>
              </w:rPr>
              <w:t>0</w:t>
            </w:r>
            <w:r w:rsidR="00622264">
              <w:rPr>
                <w:sz w:val="22"/>
                <w:szCs w:val="22"/>
              </w:rPr>
              <w:t xml:space="preserve"> </w:t>
            </w:r>
            <w:r w:rsidR="00AE31BD">
              <w:rPr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sz w:val="22"/>
                <w:szCs w:val="22"/>
                <w:shd w:val="clear" w:color="auto" w:fill="00FFFF"/>
              </w:rPr>
            </w:pPr>
          </w:p>
        </w:tc>
      </w:tr>
      <w:tr w:rsidR="00123B4C" w:rsidTr="00370107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23B4C" w:rsidTr="00370107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370107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3B4C" w:rsidRDefault="003A163A" w:rsidP="003A163A">
            <w:pPr>
              <w:widowControl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Absolvování modulu RYS 2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3A163A" w:rsidRDefault="00123B4C" w:rsidP="003A163A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123B4C" w:rsidRDefault="003A163A" w:rsidP="00986DEE">
            <w:pPr>
              <w:widowControl w:val="0"/>
              <w:autoSpaceDE w:val="0"/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3A163A">
              <w:rPr>
                <w:bCs/>
                <w:color w:val="333333"/>
                <w:sz w:val="22"/>
                <w:szCs w:val="22"/>
              </w:rPr>
              <w:t>Účastníci si prohloubí dovednosti</w:t>
            </w:r>
            <w:r>
              <w:rPr>
                <w:bCs/>
                <w:color w:val="333333"/>
                <w:sz w:val="22"/>
                <w:szCs w:val="22"/>
              </w:rPr>
              <w:t xml:space="preserve"> osvojené v předcházejícím modulu</w:t>
            </w:r>
            <w:r w:rsidR="00986DEE">
              <w:rPr>
                <w:bCs/>
                <w:color w:val="333333"/>
                <w:sz w:val="22"/>
                <w:szCs w:val="22"/>
              </w:rPr>
              <w:t>, zejména na úseku přípravy polotovarů, nástrojů, brusných kotoučů a pomůcek, kontroly kvality a opravy chyb a rytí podle předlohy. O</w:t>
            </w:r>
            <w:r>
              <w:rPr>
                <w:bCs/>
                <w:color w:val="333333"/>
                <w:sz w:val="22"/>
                <w:szCs w:val="22"/>
              </w:rPr>
              <w:t xml:space="preserve">svojí si </w:t>
            </w:r>
            <w:r w:rsidR="00123B4C">
              <w:rPr>
                <w:sz w:val="22"/>
                <w:szCs w:val="22"/>
              </w:rPr>
              <w:t xml:space="preserve">techniku rytí na měděných kotoučích s nanášením volného brusiva smíchaného s olejem a petrolejem.  </w:t>
            </w:r>
            <w:r>
              <w:rPr>
                <w:sz w:val="22"/>
                <w:szCs w:val="22"/>
              </w:rPr>
              <w:t xml:space="preserve">Naučí se zhotovovat </w:t>
            </w:r>
            <w:r w:rsidR="00123B4C">
              <w:rPr>
                <w:sz w:val="22"/>
                <w:szCs w:val="22"/>
              </w:rPr>
              <w:t>zoomorfní dekor</w:t>
            </w:r>
            <w:r>
              <w:rPr>
                <w:sz w:val="22"/>
                <w:szCs w:val="22"/>
              </w:rPr>
              <w:t>y</w:t>
            </w:r>
            <w:r w:rsidR="00123B4C">
              <w:rPr>
                <w:sz w:val="22"/>
                <w:szCs w:val="22"/>
              </w:rPr>
              <w:t>.</w:t>
            </w:r>
          </w:p>
          <w:p w:rsidR="00986DEE" w:rsidRPr="003A163A" w:rsidRDefault="00986DEE" w:rsidP="00986DEE">
            <w:pPr>
              <w:widowControl w:val="0"/>
              <w:autoSpaceDE w:val="0"/>
              <w:snapToGrid w:val="0"/>
              <w:spacing w:after="120"/>
              <w:jc w:val="both"/>
              <w:rPr>
                <w:bCs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Průběžně bude věnována pozornost dodržování hygieny práce a  BOZP.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123B4C" w:rsidRDefault="00123B4C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p w:rsidR="00123B4C" w:rsidRDefault="00123B4C">
            <w:pPr>
              <w:widowControl w:val="0"/>
              <w:autoSpaceDE w:val="0"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Absolvent modulu bude schopen:</w:t>
            </w:r>
          </w:p>
          <w:p w:rsidR="00986DEE" w:rsidRPr="00986DEE" w:rsidRDefault="003A163A" w:rsidP="00986DEE">
            <w:pPr>
              <w:widowControl w:val="0"/>
              <w:numPr>
                <w:ilvl w:val="0"/>
                <w:numId w:val="8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23B4C">
              <w:rPr>
                <w:sz w:val="22"/>
                <w:szCs w:val="22"/>
              </w:rPr>
              <w:t xml:space="preserve">řipravit skleněný polotovar k opracování, nástroje a pomůcky, technologický výkres nebo referenční vzorek podle výrobního předpisu, provést kontrolu funkčnosti připravených nástrojů, </w:t>
            </w:r>
          </w:p>
          <w:p w:rsidR="00123B4C" w:rsidRDefault="00123B4C" w:rsidP="004D2581">
            <w:pPr>
              <w:widowControl w:val="0"/>
              <w:numPr>
                <w:ilvl w:val="0"/>
                <w:numId w:val="8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připravit kotouč a brusnou směs pro rytí volným brusivem,</w:t>
            </w:r>
          </w:p>
          <w:p w:rsidR="004D2581" w:rsidRPr="004D2581" w:rsidRDefault="004D2581" w:rsidP="004D2581">
            <w:pPr>
              <w:widowControl w:val="0"/>
              <w:numPr>
                <w:ilvl w:val="0"/>
                <w:numId w:val="8"/>
              </w:numPr>
              <w:autoSpaceDE w:val="0"/>
              <w:rPr>
                <w:sz w:val="22"/>
                <w:szCs w:val="22"/>
                <w:shd w:val="clear" w:color="auto" w:fill="FF950E"/>
              </w:rPr>
            </w:pPr>
            <w:r>
              <w:rPr>
                <w:sz w:val="22"/>
                <w:szCs w:val="22"/>
              </w:rPr>
              <w:t>zvolit zařízení a pomůcky pro rytí a provést seřízení pracovních nástrojů u konkrétní pracovní operace,</w:t>
            </w:r>
          </w:p>
          <w:p w:rsidR="004D2581" w:rsidRPr="004D2581" w:rsidRDefault="004D2581" w:rsidP="004D2581">
            <w:pPr>
              <w:numPr>
                <w:ilvl w:val="0"/>
                <w:numId w:val="8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provést vizuální kontrolu a měření předepsaných rozměrů u předloženého skleněného polotovaru,</w:t>
            </w:r>
          </w:p>
          <w:p w:rsidR="00123B4C" w:rsidRDefault="00123B4C" w:rsidP="004D2581">
            <w:pPr>
              <w:numPr>
                <w:ilvl w:val="0"/>
                <w:numId w:val="8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opravit chyby a malé nedostatky na předloženém rozpracovaném výrobku rytím, u hotového výrobku provést konečnou kontrolu s vyznačením chyb a vad,</w:t>
            </w:r>
          </w:p>
          <w:p w:rsidR="00123B4C" w:rsidRPr="00986DEE" w:rsidRDefault="00123B4C" w:rsidP="00986DEE">
            <w:pPr>
              <w:numPr>
                <w:ilvl w:val="0"/>
                <w:numId w:val="8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předvést rytí skleněných polotovarů podle předložen</w:t>
            </w:r>
            <w:r w:rsidR="00986DEE">
              <w:rPr>
                <w:sz w:val="22"/>
                <w:szCs w:val="22"/>
              </w:rPr>
              <w:t>ého výkresu včetně předkreslení</w:t>
            </w:r>
            <w:r w:rsidR="004D2581" w:rsidRPr="00986DEE">
              <w:rPr>
                <w:sz w:val="22"/>
                <w:szCs w:val="22"/>
              </w:rPr>
              <w:t>.</w:t>
            </w:r>
          </w:p>
          <w:p w:rsidR="00123B4C" w:rsidRDefault="00123B4C" w:rsidP="004D2581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123B4C">
            <w:pPr>
              <w:widowControl w:val="0"/>
              <w:tabs>
                <w:tab w:val="right" w:leader="dot" w:pos="9000"/>
              </w:tabs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123B4C" w:rsidRDefault="00123B4C" w:rsidP="004D2581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kotoučů</w:t>
            </w:r>
            <w:r w:rsidR="004D2581">
              <w:rPr>
                <w:sz w:val="22"/>
                <w:szCs w:val="22"/>
              </w:rPr>
              <w:t xml:space="preserve"> a brusné směsi pro rytí volným brusivem</w:t>
            </w:r>
          </w:p>
          <w:p w:rsidR="00123B4C" w:rsidRDefault="004D2581" w:rsidP="004D2581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ind w:left="289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rytí polotovarů podle výkresů volným brusivem, BOZP</w:t>
            </w:r>
          </w:p>
          <w:p w:rsidR="004D2581" w:rsidRDefault="004D2581" w:rsidP="004D2581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ind w:left="289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zhotovování zoomorfních dekorů </w:t>
            </w:r>
          </w:p>
          <w:p w:rsidR="004D2581" w:rsidRDefault="004D2581" w:rsidP="004D2581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ind w:left="289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kvality hotových výrobků</w:t>
            </w:r>
            <w:r w:rsidR="00986DEE">
              <w:rPr>
                <w:sz w:val="22"/>
                <w:szCs w:val="22"/>
              </w:rPr>
              <w:t xml:space="preserve">, oprava chyb 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864D4" w:rsidRPr="006864D4" w:rsidRDefault="00123B4C" w:rsidP="006864D4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Postupy </w:t>
            </w:r>
            <w:r w:rsidR="006864D4">
              <w:rPr>
                <w:b/>
                <w:bCs/>
                <w:color w:val="333333"/>
                <w:sz w:val="22"/>
                <w:szCs w:val="22"/>
              </w:rPr>
              <w:t>výuky</w:t>
            </w:r>
          </w:p>
          <w:p w:rsidR="006864D4" w:rsidRDefault="004D2581" w:rsidP="004D2581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Výklad, demonstrace, instruktáž, praktický nácvik, s</w:t>
            </w:r>
            <w:r w:rsidR="009F43C0">
              <w:rPr>
                <w:sz w:val="22"/>
                <w:szCs w:val="22"/>
              </w:rPr>
              <w:t>amostatná práce pod odborným dohledem.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385B60" w:rsidRPr="001A3848" w:rsidRDefault="00385B60" w:rsidP="00385B60">
            <w:pPr>
              <w:widowControl w:val="0"/>
              <w:suppressAutoHyphens w:val="0"/>
              <w:autoSpaceDE w:val="0"/>
              <w:autoSpaceDN w:val="0"/>
              <w:jc w:val="both"/>
              <w:rPr>
                <w:bCs/>
                <w:sz w:val="22"/>
                <w:szCs w:val="22"/>
                <w:lang w:eastAsia="cs-CZ"/>
              </w:rPr>
            </w:pPr>
            <w:r w:rsidRPr="001A3848">
              <w:rPr>
                <w:bCs/>
                <w:sz w:val="22"/>
                <w:szCs w:val="22"/>
                <w:lang w:eastAsia="cs-CZ"/>
              </w:rPr>
              <w:t xml:space="preserve">Modul je ukončen zápočtem. Podkladem je účast na vzdělávání a dosažení stanovených výsledků vzdělávání. </w:t>
            </w:r>
          </w:p>
          <w:p w:rsidR="00123B4C" w:rsidRDefault="00385B60" w:rsidP="004D2581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1A3848">
              <w:rPr>
                <w:rFonts w:cs="Times New Roman"/>
                <w:sz w:val="22"/>
                <w:szCs w:val="22"/>
                <w:lang w:eastAsia="cs-CZ"/>
              </w:rPr>
              <w:t>V průběhu výuky bude lektor pozorovat práci jednotlivých účastníků, na základě cíleného pozorování</w:t>
            </w:r>
            <w:r w:rsidR="004D2581">
              <w:rPr>
                <w:rFonts w:cs="Times New Roman"/>
                <w:sz w:val="22"/>
                <w:szCs w:val="22"/>
                <w:lang w:eastAsia="cs-CZ"/>
              </w:rPr>
              <w:t>,</w:t>
            </w:r>
            <w:r w:rsidRPr="001A3848">
              <w:rPr>
                <w:rFonts w:cs="Times New Roman"/>
                <w:sz w:val="22"/>
                <w:szCs w:val="22"/>
                <w:lang w:eastAsia="cs-CZ"/>
              </w:rPr>
              <w:t xml:space="preserve"> řízeného rozhovoru (problémového dotazování) </w:t>
            </w:r>
            <w:r w:rsidR="004D2581">
              <w:rPr>
                <w:rFonts w:cs="Times New Roman"/>
                <w:sz w:val="22"/>
                <w:szCs w:val="22"/>
                <w:lang w:eastAsia="cs-CZ"/>
              </w:rPr>
              <w:t xml:space="preserve">a výsledků dílčích úkolů a činností </w:t>
            </w:r>
            <w:r w:rsidRPr="001A3848">
              <w:rPr>
                <w:rFonts w:cs="Times New Roman"/>
                <w:sz w:val="22"/>
                <w:szCs w:val="22"/>
                <w:lang w:eastAsia="cs-CZ"/>
              </w:rPr>
              <w:t xml:space="preserve">rozhodne, zda účastník dosáhl požadovaných výsledků, či zda jich nedosáhl. Pokud </w:t>
            </w:r>
            <w:r w:rsidRPr="001A3848">
              <w:rPr>
                <w:rFonts w:cs="Times New Roman"/>
                <w:sz w:val="22"/>
                <w:szCs w:val="22"/>
                <w:lang w:eastAsia="cs-CZ"/>
              </w:rPr>
              <w:lastRenderedPageBreak/>
              <w:t>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7" w:type="dxa"/>
                <w:bottom w:w="170" w:type="dxa"/>
              </w:tblCellMar>
              <w:tblLook w:val="0000" w:firstRow="0" w:lastRow="0" w:firstColumn="0" w:lastColumn="0" w:noHBand="0" w:noVBand="0"/>
            </w:tblPr>
            <w:tblGrid>
              <w:gridCol w:w="9220"/>
            </w:tblGrid>
            <w:tr w:rsidR="00385B60" w:rsidTr="00F84341">
              <w:tc>
                <w:tcPr>
                  <w:tcW w:w="9220" w:type="dxa"/>
                  <w:tcBorders>
                    <w:top w:val="single" w:sz="4" w:space="0" w:color="808080"/>
                    <w:left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385B60" w:rsidRDefault="00385B60" w:rsidP="00F84341">
                  <w:pPr>
                    <w:widowControl w:val="0"/>
                    <w:autoSpaceDE w:val="0"/>
                    <w:snapToGrid w:val="0"/>
                    <w:spacing w:after="120"/>
                    <w:jc w:val="both"/>
                    <w:rPr>
                      <w:b/>
                      <w:bCs/>
                      <w:color w:val="333333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333333"/>
                      <w:sz w:val="22"/>
                      <w:szCs w:val="22"/>
                    </w:rPr>
                    <w:lastRenderedPageBreak/>
                    <w:t>Parametry pro hodnocení výsledků výuky</w:t>
                  </w:r>
                </w:p>
                <w:p w:rsidR="00385B60" w:rsidRDefault="00385B60" w:rsidP="00F84341">
                  <w:pPr>
                    <w:widowControl w:val="0"/>
                    <w:autoSpaceDE w:val="0"/>
                    <w:jc w:val="both"/>
                    <w:rPr>
                      <w:b/>
                      <w:bCs/>
                      <w:color w:val="5F5F5F"/>
                      <w:sz w:val="4"/>
                      <w:szCs w:val="4"/>
                    </w:rPr>
                  </w:pPr>
                </w:p>
                <w:p w:rsidR="00385B60" w:rsidRDefault="00385B60" w:rsidP="00F84341">
                  <w:pPr>
                    <w:widowControl w:val="0"/>
                    <w:autoSpaceDE w:val="0"/>
                    <w:jc w:val="both"/>
                    <w:rPr>
                      <w:b/>
                      <w:bCs/>
                      <w:color w:val="5F5F5F"/>
                      <w:sz w:val="4"/>
                      <w:szCs w:val="4"/>
                    </w:rPr>
                  </w:pP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55"/>
                    <w:gridCol w:w="7734"/>
                  </w:tblGrid>
                  <w:tr w:rsidR="00385B60" w:rsidTr="00F84341"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85B60" w:rsidRDefault="00385B60" w:rsidP="00F84341">
                        <w:pPr>
                          <w:widowControl w:val="0"/>
                          <w:autoSpaceDE w:val="0"/>
                          <w:snapToGrid w:val="0"/>
                          <w:jc w:val="both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výsledek výuky</w:t>
                        </w:r>
                      </w:p>
                    </w:tc>
                    <w:tc>
                      <w:tcPr>
                        <w:tcW w:w="7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5B60" w:rsidRDefault="00385B60" w:rsidP="00F84341">
                        <w:pPr>
                          <w:widowControl w:val="0"/>
                          <w:autoSpaceDE w:val="0"/>
                          <w:snapToGrid w:val="0"/>
                          <w:jc w:val="both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parametry pro hodnocení</w:t>
                        </w:r>
                      </w:p>
                    </w:tc>
                  </w:tr>
                  <w:tr w:rsidR="00385B60" w:rsidTr="00F84341"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85B60" w:rsidRDefault="00385B60" w:rsidP="009F43C0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autoSpaceDE w:val="0"/>
                          <w:snapToGrid w:val="0"/>
                          <w:jc w:val="both"/>
                          <w:rPr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5B60" w:rsidRPr="006A1AD8" w:rsidRDefault="00FD5266" w:rsidP="00F84341">
                        <w:pPr>
                          <w:widowControl w:val="0"/>
                          <w:autoSpaceDE w:val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Správnost výběru skleněného polotovaru k opracování, nástrojů a pomůcek, technologického výkresu nebo referenčního vzorku, správnost a kompletnost přípravy a kontroly funkčnosti nástrojů. </w:t>
                        </w:r>
                      </w:p>
                    </w:tc>
                  </w:tr>
                  <w:tr w:rsidR="00385B60" w:rsidTr="00F84341"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85B60" w:rsidRPr="000B1707" w:rsidRDefault="00385B60" w:rsidP="009F43C0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autoSpaceDE w:val="0"/>
                          <w:snapToGrid w:val="0"/>
                          <w:jc w:val="both"/>
                          <w:rPr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5B60" w:rsidRPr="00F60035" w:rsidRDefault="00385B60" w:rsidP="00385B60">
                        <w:pPr>
                          <w:widowControl w:val="0"/>
                          <w:tabs>
                            <w:tab w:val="left" w:pos="567"/>
                          </w:tabs>
                          <w:autoSpaceDE w:val="0"/>
                          <w:snapToGrid w:val="0"/>
                          <w:jc w:val="both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Věcně správná příprava kotouče a brusné směsi pro rytí volným brusivem.</w:t>
                        </w:r>
                      </w:p>
                    </w:tc>
                  </w:tr>
                  <w:tr w:rsidR="002B1DF3" w:rsidTr="00F84341"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B1DF3" w:rsidRDefault="002B1DF3" w:rsidP="009F43C0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autoSpaceDE w:val="0"/>
                          <w:snapToGrid w:val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B1DF3" w:rsidRDefault="002B1DF3" w:rsidP="00F84341">
                        <w:pPr>
                          <w:widowControl w:val="0"/>
                          <w:autoSpaceDE w:val="0"/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Správná volba zařízení a pomůcek pro rytí a správný postup a kvalita seřízení pracovních nástrojů pro konkrétní pracovní operaci. Dodržení BOZP.</w:t>
                        </w:r>
                      </w:p>
                    </w:tc>
                  </w:tr>
                  <w:tr w:rsidR="00385B60" w:rsidTr="00F84341"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85B60" w:rsidRDefault="00385B60" w:rsidP="009F43C0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autoSpaceDE w:val="0"/>
                          <w:snapToGrid w:val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5B60" w:rsidRDefault="00385B60" w:rsidP="00F84341">
                        <w:pPr>
                          <w:widowControl w:val="0"/>
                          <w:autoSpaceDE w:val="0"/>
                          <w:snapToGrid w:val="0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Správné provedení vizuální kontroly a měření předepsaných rozměrů u předloženého skleněného polotovaru.</w:t>
                        </w:r>
                      </w:p>
                    </w:tc>
                  </w:tr>
                  <w:tr w:rsidR="00385B60" w:rsidTr="00F84341"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85B60" w:rsidRDefault="00385B60" w:rsidP="009F43C0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autoSpaceDE w:val="0"/>
                          <w:snapToGrid w:val="0"/>
                          <w:jc w:val="both"/>
                        </w:pPr>
                      </w:p>
                    </w:tc>
                    <w:tc>
                      <w:tcPr>
                        <w:tcW w:w="7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5B60" w:rsidRDefault="002B1DF3" w:rsidP="00F84341">
                        <w:pPr>
                          <w:widowControl w:val="0"/>
                          <w:autoSpaceDE w:val="0"/>
                          <w:snapToGrid w:val="0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Správný postup a kvalita opravy chyb a malých nedostatků na předloženém výrobku. Správnost postupu kontroly kvality hotového výrobku, přesnost označení chyb a vad.</w:t>
                        </w:r>
                      </w:p>
                    </w:tc>
                  </w:tr>
                  <w:tr w:rsidR="00385B60" w:rsidTr="00F84341"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85B60" w:rsidRDefault="00385B60" w:rsidP="009F43C0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autoSpaceDE w:val="0"/>
                          <w:snapToGrid w:val="0"/>
                          <w:jc w:val="both"/>
                        </w:pPr>
                      </w:p>
                    </w:tc>
                    <w:tc>
                      <w:tcPr>
                        <w:tcW w:w="7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85B60" w:rsidRDefault="002B1DF3" w:rsidP="00F84341">
                        <w:pPr>
                          <w:widowControl w:val="0"/>
                          <w:tabs>
                            <w:tab w:val="left" w:pos="567"/>
                          </w:tabs>
                          <w:autoSpaceDE w:val="0"/>
                          <w:snapToGrid w:val="0"/>
                          <w:jc w:val="both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Přesnost předkreslení dekoru podle výkresu. Dodržení pracovního postupu rytí a zásad BOZP, manuální zručnost, kvalita hotového výrobku </w:t>
                        </w:r>
                        <w:r w:rsidR="00AA6652">
                          <w:rPr>
                            <w:sz w:val="22"/>
                            <w:szCs w:val="22"/>
                          </w:rPr>
                          <w:t xml:space="preserve">– zoomorfního dekoru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 soulad dekoru s výkresem a zadáním. </w:t>
                        </w:r>
                      </w:p>
                    </w:tc>
                  </w:tr>
                </w:tbl>
                <w:p w:rsidR="00385B60" w:rsidRDefault="00385B60" w:rsidP="00F84341">
                  <w:pPr>
                    <w:rPr>
                      <w:b/>
                      <w:bCs/>
                      <w:color w:val="333333"/>
                      <w:sz w:val="22"/>
                      <w:szCs w:val="22"/>
                    </w:rPr>
                  </w:pPr>
                </w:p>
              </w:tc>
            </w:tr>
          </w:tbl>
          <w:p w:rsidR="00123B4C" w:rsidRDefault="00123B4C">
            <w:pPr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123B4C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3A25FB" w:rsidRDefault="003A25FB" w:rsidP="003A25F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3A25FB" w:rsidRDefault="003A25FB" w:rsidP="003A25FB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CABEJŠEK, M. </w:t>
            </w:r>
            <w:r>
              <w:rPr>
                <w:i/>
                <w:sz w:val="22"/>
                <w:szCs w:val="22"/>
              </w:rPr>
              <w:t>Zušlechťování skla</w:t>
            </w:r>
            <w:r>
              <w:rPr>
                <w:sz w:val="22"/>
                <w:szCs w:val="22"/>
              </w:rPr>
              <w:t xml:space="preserve">. 1. vydání. Praha: L+P Publishing, 2004. 152 str. </w:t>
            </w:r>
            <w:r>
              <w:rPr>
                <w:bCs/>
                <w:sz w:val="22"/>
                <w:szCs w:val="22"/>
              </w:rPr>
              <w:t>ISBN 80-239-4265.</w:t>
            </w:r>
          </w:p>
          <w:p w:rsidR="003A25FB" w:rsidRDefault="003A25FB" w:rsidP="003A25F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DVOŘÁK, S., a kolektiv. </w:t>
            </w:r>
            <w:r>
              <w:rPr>
                <w:bCs/>
                <w:i/>
                <w:sz w:val="22"/>
                <w:szCs w:val="22"/>
              </w:rPr>
              <w:t>Foukač dutého skla</w:t>
            </w:r>
            <w:r>
              <w:rPr>
                <w:bCs/>
                <w:sz w:val="22"/>
                <w:szCs w:val="22"/>
              </w:rPr>
              <w:t>. 1. vydání. Praha: SNTL, 1970. 04-813-70.</w:t>
            </w:r>
          </w:p>
          <w:p w:rsidR="003A25FB" w:rsidRDefault="003A25FB" w:rsidP="003A25F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BLUMENTRITT, J. </w:t>
            </w:r>
            <w:r>
              <w:rPr>
                <w:bCs/>
                <w:i/>
                <w:sz w:val="22"/>
                <w:szCs w:val="22"/>
              </w:rPr>
              <w:t>Sklářské materiály.</w:t>
            </w:r>
            <w:r>
              <w:rPr>
                <w:bCs/>
                <w:sz w:val="22"/>
                <w:szCs w:val="22"/>
              </w:rPr>
              <w:t xml:space="preserve"> 1. vydání.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Praha: SNTL, 1984. 04-825-84.</w:t>
            </w:r>
          </w:p>
          <w:p w:rsidR="003A25FB" w:rsidRDefault="003A25FB" w:rsidP="003A25F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MAŘÍK, E., SATRAPA, R. </w:t>
            </w:r>
            <w:r>
              <w:rPr>
                <w:bCs/>
                <w:i/>
                <w:sz w:val="22"/>
                <w:szCs w:val="22"/>
              </w:rPr>
              <w:t>Brusič a rytec skla.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Technologie pro 1. až 3. ročník.</w:t>
            </w:r>
            <w:r>
              <w:rPr>
                <w:bCs/>
                <w:sz w:val="22"/>
                <w:szCs w:val="22"/>
              </w:rPr>
              <w:t xml:space="preserve"> Praha, 1970. skripta</w:t>
            </w:r>
          </w:p>
          <w:p w:rsidR="00123B4C" w:rsidRDefault="003A25FB" w:rsidP="003A25F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VONDRUŠKA, V. </w:t>
            </w:r>
            <w:r>
              <w:rPr>
                <w:bCs/>
                <w:i/>
                <w:sz w:val="22"/>
                <w:szCs w:val="22"/>
              </w:rPr>
              <w:t>Sklářství</w:t>
            </w:r>
            <w:r>
              <w:rPr>
                <w:bCs/>
                <w:sz w:val="22"/>
                <w:szCs w:val="22"/>
              </w:rPr>
              <w:t>. 1. vydání. Praha: Grada, 2002. ISBN 80-247-0261-4.</w:t>
            </w:r>
          </w:p>
        </w:tc>
      </w:tr>
    </w:tbl>
    <w:p w:rsidR="0044406F" w:rsidRDefault="0044406F"/>
    <w:p w:rsidR="00123B4C" w:rsidRDefault="0044406F">
      <w:r>
        <w:br w:type="page"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41"/>
      </w:tblGrid>
      <w:tr w:rsidR="00123B4C" w:rsidTr="00226FA8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Rytí reliéfu – negativní, pozitivní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4E45F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BE27AE">
              <w:rPr>
                <w:sz w:val="22"/>
                <w:szCs w:val="22"/>
              </w:rPr>
              <w:t>YS 4</w:t>
            </w:r>
          </w:p>
        </w:tc>
      </w:tr>
      <w:tr w:rsidR="00123B4C" w:rsidTr="00226FA8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AA6652" w:rsidP="00AA6652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  <w:r w:rsidR="00123B4C">
              <w:rPr>
                <w:sz w:val="22"/>
                <w:szCs w:val="22"/>
              </w:rPr>
              <w:t>hodin</w:t>
            </w:r>
            <w:r w:rsidR="009771EE">
              <w:rPr>
                <w:sz w:val="22"/>
                <w:szCs w:val="22"/>
              </w:rPr>
              <w:t xml:space="preserve"> (5</w:t>
            </w:r>
            <w:r w:rsidR="00AE31BD">
              <w:rPr>
                <w:sz w:val="22"/>
                <w:szCs w:val="22"/>
              </w:rPr>
              <w:t xml:space="preserve"> teorie + </w:t>
            </w:r>
            <w:r>
              <w:rPr>
                <w:sz w:val="22"/>
                <w:szCs w:val="22"/>
              </w:rPr>
              <w:t>40</w:t>
            </w:r>
            <w:r w:rsidR="00AE31BD">
              <w:rPr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sz w:val="22"/>
                <w:szCs w:val="22"/>
                <w:shd w:val="clear" w:color="auto" w:fill="00FFFF"/>
              </w:rPr>
            </w:pPr>
          </w:p>
        </w:tc>
      </w:tr>
      <w:tr w:rsidR="00123B4C" w:rsidTr="00226FA8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23B4C" w:rsidTr="00226FA8">
        <w:trPr>
          <w:trHeight w:val="506"/>
        </w:trPr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23B4C" w:rsidRDefault="00123B4C" w:rsidP="00226FA8">
            <w:pPr>
              <w:widowControl w:val="0"/>
              <w:autoSpaceDE w:val="0"/>
              <w:snapToGrid w:val="0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3B4C" w:rsidRDefault="00AE31BD" w:rsidP="00226FA8">
            <w:pPr>
              <w:widowControl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Dle trajektorie modulů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123B4C" w:rsidRDefault="00BE27AE" w:rsidP="00BE27AE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Účastníci si osvojí </w:t>
            </w:r>
            <w:r w:rsidR="00123B4C">
              <w:rPr>
                <w:sz w:val="22"/>
                <w:szCs w:val="22"/>
              </w:rPr>
              <w:t>reliéfní techniku rytí, plastické negativní i pozitivní rytiny. Nauč</w:t>
            </w:r>
            <w:r>
              <w:rPr>
                <w:sz w:val="22"/>
                <w:szCs w:val="22"/>
              </w:rPr>
              <w:t>í</w:t>
            </w:r>
            <w:r w:rsidR="00123B4C">
              <w:rPr>
                <w:sz w:val="22"/>
                <w:szCs w:val="22"/>
              </w:rPr>
              <w:t xml:space="preserve"> se rýt figurální motivy. 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123B4C" w:rsidRDefault="00123B4C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p w:rsidR="00123B4C" w:rsidRDefault="00123B4C">
            <w:pPr>
              <w:widowControl w:val="0"/>
              <w:autoSpaceDE w:val="0"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Absolvent modulu bude schopen:</w:t>
            </w:r>
          </w:p>
          <w:p w:rsidR="00123B4C" w:rsidRPr="008C6EF9" w:rsidRDefault="009771EE" w:rsidP="008C6EF9">
            <w:pPr>
              <w:numPr>
                <w:ilvl w:val="0"/>
                <w:numId w:val="10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C6EF9" w:rsidRPr="008C6EF9">
              <w:rPr>
                <w:sz w:val="22"/>
                <w:szCs w:val="22"/>
              </w:rPr>
              <w:t xml:space="preserve">řipravit skleněný polotovar k opracování, nástroje a pomůcky, technologický výkres nebo referenční vzorek podle výrobního předpisu, provést kontrolu funkčnosti připravených nástrojů, </w:t>
            </w:r>
          </w:p>
          <w:p w:rsidR="008C6EF9" w:rsidRDefault="008C6EF9" w:rsidP="008C6EF9">
            <w:pPr>
              <w:widowControl w:val="0"/>
              <w:numPr>
                <w:ilvl w:val="0"/>
                <w:numId w:val="10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připravit kotouč a brusnou směs pro rytí vázaným brusivem,</w:t>
            </w:r>
          </w:p>
          <w:p w:rsidR="009771EE" w:rsidRDefault="009771EE" w:rsidP="009771EE">
            <w:pPr>
              <w:widowControl w:val="0"/>
              <w:numPr>
                <w:ilvl w:val="0"/>
                <w:numId w:val="10"/>
              </w:numPr>
              <w:autoSpaceDE w:val="0"/>
              <w:rPr>
                <w:sz w:val="22"/>
                <w:szCs w:val="22"/>
                <w:shd w:val="clear" w:color="auto" w:fill="FF950E"/>
              </w:rPr>
            </w:pPr>
            <w:r>
              <w:rPr>
                <w:sz w:val="22"/>
                <w:szCs w:val="22"/>
              </w:rPr>
              <w:t>zvolit zařízení a pomůcky pro rytí a provést seřízení pracovních nástrojů u konkrétní pracovní operace,</w:t>
            </w:r>
          </w:p>
          <w:p w:rsidR="008C6EF9" w:rsidRDefault="008C6EF9" w:rsidP="008C6EF9">
            <w:pPr>
              <w:numPr>
                <w:ilvl w:val="0"/>
                <w:numId w:val="10"/>
              </w:numPr>
              <w:autoSpaceDE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provést vizuální kontrolu a měření předepsaných rozměrů u předloženého skleněného polotovaru,</w:t>
            </w:r>
          </w:p>
          <w:p w:rsidR="008C6EF9" w:rsidRPr="008C6EF9" w:rsidRDefault="008C6EF9" w:rsidP="008C6EF9">
            <w:pPr>
              <w:numPr>
                <w:ilvl w:val="0"/>
                <w:numId w:val="10"/>
              </w:numPr>
              <w:autoSpaceDE w:val="0"/>
              <w:rPr>
                <w:bCs/>
                <w:sz w:val="22"/>
                <w:szCs w:val="22"/>
              </w:rPr>
            </w:pPr>
            <w:r w:rsidRPr="008C6EF9">
              <w:rPr>
                <w:sz w:val="22"/>
                <w:szCs w:val="22"/>
              </w:rPr>
              <w:t>opravit chyby a malé nedostatky na předloženém rozpracovaném výrobku rytím, u hotového výrobku provést konečnou kontrolu s vyznačením chyb a vad,</w:t>
            </w:r>
          </w:p>
          <w:p w:rsidR="008C6EF9" w:rsidRPr="008C6EF9" w:rsidRDefault="008C6EF9" w:rsidP="008C6EF9">
            <w:pPr>
              <w:numPr>
                <w:ilvl w:val="0"/>
                <w:numId w:val="10"/>
              </w:numPr>
              <w:autoSpaceDE w:val="0"/>
              <w:rPr>
                <w:sz w:val="22"/>
                <w:szCs w:val="22"/>
              </w:rPr>
            </w:pPr>
            <w:r w:rsidRPr="008C6EF9">
              <w:rPr>
                <w:sz w:val="22"/>
                <w:szCs w:val="22"/>
              </w:rPr>
              <w:t>předvést rytí skleněných polotovarů podle předloženého výkresu včetně předkreslení</w:t>
            </w:r>
            <w:r w:rsidR="009771EE">
              <w:rPr>
                <w:sz w:val="22"/>
                <w:szCs w:val="22"/>
              </w:rPr>
              <w:t>.</w:t>
            </w:r>
          </w:p>
          <w:p w:rsidR="00123B4C" w:rsidRDefault="00123B4C" w:rsidP="009771EE">
            <w:pPr>
              <w:widowControl w:val="0"/>
              <w:autoSpaceDE w:val="0"/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123B4C">
            <w:pPr>
              <w:widowControl w:val="0"/>
              <w:tabs>
                <w:tab w:val="right" w:leader="dot" w:pos="9000"/>
              </w:tabs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9771EE" w:rsidRDefault="009771EE" w:rsidP="009771EE">
            <w:pPr>
              <w:widowControl w:val="0"/>
              <w:numPr>
                <w:ilvl w:val="0"/>
                <w:numId w:val="31"/>
              </w:numPr>
              <w:tabs>
                <w:tab w:val="left" w:pos="289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příprava polotovarů, nástrojů, kotoučů a brusné směsi </w:t>
            </w:r>
          </w:p>
          <w:p w:rsidR="009771EE" w:rsidRDefault="009771EE" w:rsidP="009771EE">
            <w:pPr>
              <w:widowControl w:val="0"/>
              <w:numPr>
                <w:ilvl w:val="0"/>
                <w:numId w:val="32"/>
              </w:numPr>
              <w:suppressAutoHyphens w:val="0"/>
              <w:autoSpaceDE w:val="0"/>
              <w:ind w:left="289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reliéfní technika rytí</w:t>
            </w:r>
          </w:p>
          <w:p w:rsidR="009771EE" w:rsidRDefault="009771EE" w:rsidP="009771EE">
            <w:pPr>
              <w:widowControl w:val="0"/>
              <w:numPr>
                <w:ilvl w:val="0"/>
                <w:numId w:val="32"/>
              </w:numPr>
              <w:suppressAutoHyphens w:val="0"/>
              <w:autoSpaceDE w:val="0"/>
              <w:ind w:left="289" w:hanging="284"/>
              <w:jc w:val="both"/>
              <w:rPr>
                <w:sz w:val="22"/>
                <w:szCs w:val="22"/>
              </w:rPr>
            </w:pPr>
            <w:r w:rsidRPr="009771EE">
              <w:rPr>
                <w:sz w:val="22"/>
                <w:szCs w:val="22"/>
              </w:rPr>
              <w:t xml:space="preserve">zhotovování </w:t>
            </w:r>
            <w:r>
              <w:rPr>
                <w:sz w:val="22"/>
                <w:szCs w:val="22"/>
              </w:rPr>
              <w:t>rytin plastického dekoru na skleněný polotovar</w:t>
            </w:r>
          </w:p>
          <w:p w:rsidR="00123B4C" w:rsidRDefault="009771EE" w:rsidP="009771EE">
            <w:pPr>
              <w:widowControl w:val="0"/>
              <w:numPr>
                <w:ilvl w:val="0"/>
                <w:numId w:val="32"/>
              </w:numPr>
              <w:suppressAutoHyphens w:val="0"/>
              <w:autoSpaceDE w:val="0"/>
              <w:ind w:left="289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kvality hotových výrobků, oprava chyb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F84341" w:rsidRDefault="009771EE" w:rsidP="009F43C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Výklad, demonstrace, instruktáž, praktický nácvik, samostatná práce pod odborným dohledem.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2A7E45" w:rsidRPr="001A3848" w:rsidRDefault="002A7E45" w:rsidP="002A7E45">
            <w:pPr>
              <w:widowControl w:val="0"/>
              <w:suppressAutoHyphens w:val="0"/>
              <w:autoSpaceDE w:val="0"/>
              <w:autoSpaceDN w:val="0"/>
              <w:jc w:val="both"/>
              <w:rPr>
                <w:bCs/>
                <w:sz w:val="22"/>
                <w:szCs w:val="22"/>
                <w:lang w:eastAsia="cs-CZ"/>
              </w:rPr>
            </w:pPr>
            <w:r w:rsidRPr="001A3848">
              <w:rPr>
                <w:bCs/>
                <w:sz w:val="22"/>
                <w:szCs w:val="22"/>
                <w:lang w:eastAsia="cs-CZ"/>
              </w:rPr>
              <w:t xml:space="preserve">Modul je ukončen zápočtem. Podkladem je účast na vzdělávání a dosažení stanovených výsledků vzdělávání. </w:t>
            </w:r>
          </w:p>
          <w:p w:rsidR="00123B4C" w:rsidRDefault="002A7E45" w:rsidP="00AA6652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1A3848">
              <w:rPr>
                <w:rFonts w:cs="Times New Roman"/>
                <w:sz w:val="22"/>
                <w:szCs w:val="22"/>
                <w:lang w:eastAsia="cs-CZ"/>
              </w:rPr>
              <w:t>V průběhu výuky bude lektor pozorovat práci jednotlivých účastníků, na základě cíleného pozorování</w:t>
            </w:r>
            <w:r w:rsidR="00AA6652">
              <w:rPr>
                <w:rFonts w:cs="Times New Roman"/>
                <w:sz w:val="22"/>
                <w:szCs w:val="22"/>
                <w:lang w:eastAsia="cs-CZ"/>
              </w:rPr>
              <w:t>,</w:t>
            </w:r>
            <w:r w:rsidRPr="001A3848">
              <w:rPr>
                <w:rFonts w:cs="Times New Roman"/>
                <w:sz w:val="22"/>
                <w:szCs w:val="22"/>
                <w:lang w:eastAsia="cs-CZ"/>
              </w:rPr>
              <w:t xml:space="preserve"> řízeného rozhovoru (problémového dotazování) </w:t>
            </w:r>
            <w:r w:rsidR="00AA6652">
              <w:rPr>
                <w:rFonts w:cs="Times New Roman"/>
                <w:sz w:val="22"/>
                <w:szCs w:val="22"/>
                <w:lang w:eastAsia="cs-CZ"/>
              </w:rPr>
              <w:t xml:space="preserve">a výsledků dílčích úkolů a činností </w:t>
            </w:r>
            <w:r w:rsidRPr="001A3848">
              <w:rPr>
                <w:rFonts w:cs="Times New Roman"/>
                <w:sz w:val="22"/>
                <w:szCs w:val="22"/>
                <w:lang w:eastAsia="cs-CZ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123B4C">
        <w:tblPrEx>
          <w:tblCellMar>
            <w:top w:w="57" w:type="dxa"/>
            <w:bottom w:w="170" w:type="dxa"/>
          </w:tblCellMar>
        </w:tblPrEx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23B4C" w:rsidRDefault="00123B4C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123B4C" w:rsidRDefault="00123B4C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p w:rsidR="00123B4C" w:rsidRDefault="00123B4C">
            <w:pPr>
              <w:widowControl w:val="0"/>
              <w:autoSpaceDE w:val="0"/>
              <w:jc w:val="both"/>
              <w:rPr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34"/>
            </w:tblGrid>
            <w:tr w:rsidR="00E375E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375E2" w:rsidRDefault="00E375E2" w:rsidP="00E375E2">
                  <w:pPr>
                    <w:widowControl w:val="0"/>
                    <w:autoSpaceDE w:val="0"/>
                    <w:snapToGri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výsledek výuky</w:t>
                  </w: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75E2" w:rsidRDefault="00E375E2" w:rsidP="00E375E2">
                  <w:pPr>
                    <w:widowControl w:val="0"/>
                    <w:autoSpaceDE w:val="0"/>
                    <w:snapToGri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E375E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375E2" w:rsidRDefault="00E375E2" w:rsidP="009F43C0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75E2" w:rsidRDefault="00AA6652" w:rsidP="00B254CF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Správnost výběru skleněného polotovaru k opracování, nástrojů a pomůcek, technologického výkresu nebo referenčního vzorku, správnost a kompletnost přípravy a kontroly funkčnosti nástrojů.</w:t>
                  </w:r>
                </w:p>
              </w:tc>
            </w:tr>
            <w:tr w:rsidR="00E375E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375E2" w:rsidRDefault="00E375E2" w:rsidP="009F43C0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75E2" w:rsidRDefault="00AA6652" w:rsidP="00AA6652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Věcně správná příprava kotouče a brusné směsi.</w:t>
                  </w:r>
                </w:p>
              </w:tc>
            </w:tr>
            <w:tr w:rsidR="00E375E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375E2" w:rsidRDefault="00E375E2" w:rsidP="009F43C0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75E2" w:rsidRDefault="00AA6652" w:rsidP="00B254CF">
                  <w:pPr>
                    <w:widowControl w:val="0"/>
                    <w:tabs>
                      <w:tab w:val="left" w:pos="567"/>
                    </w:tabs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Správná volba zařízení a pomůcek pro rytí a správný postup a kvalita seřízení pracovních nástrojů pro konkrétní pracovní operaci. Dodržení BOZP.</w:t>
                  </w:r>
                </w:p>
              </w:tc>
            </w:tr>
            <w:tr w:rsidR="00E375E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375E2" w:rsidRDefault="00E375E2" w:rsidP="009F43C0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75E2" w:rsidRDefault="00AA6652" w:rsidP="00B254CF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Správné provedení vizuální kontroly a měření předepsaných rozměrů u předloženého skleněného polotovaru.</w:t>
                  </w:r>
                </w:p>
              </w:tc>
            </w:tr>
            <w:tr w:rsidR="00E375E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375E2" w:rsidRDefault="00E375E2" w:rsidP="009F43C0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75E2" w:rsidRDefault="00AA6652" w:rsidP="00B254CF">
                  <w:pPr>
                    <w:widowControl w:val="0"/>
                    <w:tabs>
                      <w:tab w:val="left" w:pos="567"/>
                    </w:tabs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Správný postup a kvalita opravy chyb a malých nedostatků na předloženém výrobku. Správnost postupu kontroly kvality hotového výrobku, přesnost označení chyb a vad.</w:t>
                  </w:r>
                </w:p>
              </w:tc>
            </w:tr>
            <w:tr w:rsidR="00E375E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375E2" w:rsidRDefault="00E375E2" w:rsidP="009F43C0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75E2" w:rsidRDefault="00AA6652" w:rsidP="00B254CF">
                  <w:pPr>
                    <w:widowControl w:val="0"/>
                    <w:autoSpaceDE w:val="0"/>
                    <w:snapToGri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Přesnost předkreslení dekoru podle výkresu. Dodržení pracovního postupu rytí a zásad BOZP, manuální zručnost, kvalita hotového výrobku – plastického dekoru a soulad dekoru s výkresem a zadáním.</w:t>
                  </w:r>
                </w:p>
              </w:tc>
            </w:tr>
          </w:tbl>
          <w:p w:rsidR="00123B4C" w:rsidRDefault="00123B4C">
            <w:pPr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123B4C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3A25FB" w:rsidRDefault="003A25FB" w:rsidP="003A25FB">
            <w:pPr>
              <w:widowControl w:val="0"/>
              <w:autoSpaceDE w:val="0"/>
              <w:snapToGrid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3A25FB" w:rsidRDefault="003A25FB" w:rsidP="003A25FB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CABEJŠEK, M. </w:t>
            </w:r>
            <w:r>
              <w:rPr>
                <w:i/>
                <w:sz w:val="22"/>
                <w:szCs w:val="22"/>
              </w:rPr>
              <w:t>Zušlechťování skla</w:t>
            </w:r>
            <w:r>
              <w:rPr>
                <w:sz w:val="22"/>
                <w:szCs w:val="22"/>
              </w:rPr>
              <w:t xml:space="preserve">. 1. vydání. Praha: L+P Publishing, 2004. 152 str. </w:t>
            </w:r>
            <w:r>
              <w:rPr>
                <w:bCs/>
                <w:sz w:val="22"/>
                <w:szCs w:val="22"/>
              </w:rPr>
              <w:t>ISBN 80-239-4265.</w:t>
            </w:r>
          </w:p>
          <w:p w:rsidR="003A25FB" w:rsidRDefault="003A25FB" w:rsidP="003A25F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MAŘÍK, E., SATRAPA, R. </w:t>
            </w:r>
            <w:r>
              <w:rPr>
                <w:bCs/>
                <w:i/>
                <w:sz w:val="22"/>
                <w:szCs w:val="22"/>
              </w:rPr>
              <w:t>Brusič a rytec skla.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Technologie pro 1. až 3. ročník.</w:t>
            </w:r>
            <w:r>
              <w:rPr>
                <w:bCs/>
                <w:sz w:val="22"/>
                <w:szCs w:val="22"/>
              </w:rPr>
              <w:t xml:space="preserve"> Praha, 1970. skripta</w:t>
            </w:r>
          </w:p>
          <w:p w:rsidR="00123B4C" w:rsidRDefault="003A25FB" w:rsidP="003A25FB">
            <w:pPr>
              <w:widowControl w:val="0"/>
              <w:autoSpaceDE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VONDRUŠKA, V. </w:t>
            </w:r>
            <w:r>
              <w:rPr>
                <w:bCs/>
                <w:i/>
                <w:sz w:val="22"/>
                <w:szCs w:val="22"/>
              </w:rPr>
              <w:t>Sklářství</w:t>
            </w:r>
            <w:r>
              <w:rPr>
                <w:bCs/>
                <w:sz w:val="22"/>
                <w:szCs w:val="22"/>
              </w:rPr>
              <w:t>. 1. vydání. Praha: Grada, 2002. ISBN 80-247-0261-4.</w:t>
            </w:r>
          </w:p>
        </w:tc>
      </w:tr>
    </w:tbl>
    <w:p w:rsidR="00123B4C" w:rsidRDefault="00123B4C" w:rsidP="00CC4C58">
      <w:pPr>
        <w:pStyle w:val="Nadpis1"/>
        <w:pageBreakBefore/>
        <w:tabs>
          <w:tab w:val="clear" w:pos="432"/>
        </w:tabs>
        <w:spacing w:after="120"/>
        <w:ind w:left="0" w:firstLine="0"/>
      </w:pPr>
      <w:bookmarkStart w:id="21" w:name="_Toc430873060"/>
      <w:r>
        <w:rPr>
          <w:b w:val="0"/>
        </w:rPr>
        <w:lastRenderedPageBreak/>
        <w:t xml:space="preserve">Příloha č. </w:t>
      </w:r>
      <w:r w:rsidR="00FF3436">
        <w:rPr>
          <w:b w:val="0"/>
        </w:rPr>
        <w:t>1</w:t>
      </w:r>
      <w:r>
        <w:rPr>
          <w:b w:val="0"/>
        </w:rPr>
        <w:t xml:space="preserve"> –</w:t>
      </w:r>
      <w:r>
        <w:t xml:space="preserve"> Rámcový rozvrh hodin vzorového výukového dne</w:t>
      </w:r>
      <w:bookmarkEnd w:id="21"/>
      <w:r>
        <w:t xml:space="preserve"> </w:t>
      </w:r>
    </w:p>
    <w:p w:rsidR="00FF3436" w:rsidRDefault="00E413C7" w:rsidP="00FF3436">
      <w:pPr>
        <w:pStyle w:val="Nadpis1"/>
        <w:spacing w:after="120"/>
        <w:rPr>
          <w:b w:val="0"/>
        </w:rPr>
      </w:pPr>
      <w:bookmarkStart w:id="22" w:name="_Toc423277405"/>
      <w:bookmarkStart w:id="23" w:name="_Toc430873061"/>
      <w:r>
        <w:pict>
          <v:rect id="_x0000_i1028" style="width:0;height:1.5pt" o:hralign="center" o:hrstd="t" o:hr="t" fillcolor="#aca899" stroked="f"/>
        </w:pict>
      </w:r>
      <w:bookmarkEnd w:id="22"/>
      <w:bookmarkEnd w:id="23"/>
    </w:p>
    <w:p w:rsidR="00FF3436" w:rsidRDefault="00FF3436" w:rsidP="00FF3436">
      <w:pPr>
        <w:pStyle w:val="Nadpis1"/>
        <w:numPr>
          <w:ilvl w:val="0"/>
          <w:numId w:val="0"/>
        </w:numPr>
        <w:spacing w:after="120"/>
        <w:ind w:left="432" w:hanging="432"/>
        <w:rPr>
          <w:b w:val="0"/>
        </w:rPr>
      </w:pPr>
    </w:p>
    <w:p w:rsidR="00FF3436" w:rsidRPr="00FF3436" w:rsidRDefault="00FF3436" w:rsidP="00FF343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FF3436" w:rsidRPr="009A1F94" w:rsidTr="00740906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24" w:name="_Toc370994265"/>
            <w:bookmarkStart w:id="25" w:name="_Toc423277406"/>
            <w:bookmarkStart w:id="26" w:name="_Toc430873062"/>
            <w:r w:rsidRPr="009A1F94">
              <w:rPr>
                <w:sz w:val="20"/>
                <w:szCs w:val="20"/>
              </w:rPr>
              <w:t>Hodina</w:t>
            </w:r>
            <w:bookmarkEnd w:id="24"/>
            <w:bookmarkEnd w:id="25"/>
            <w:bookmarkEnd w:id="26"/>
            <w:r w:rsidRPr="009A1F94">
              <w:rPr>
                <w:sz w:val="20"/>
                <w:szCs w:val="20"/>
              </w:rPr>
              <w:t xml:space="preserve"> </w:t>
            </w:r>
          </w:p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27" w:name="_Toc370994266"/>
            <w:bookmarkStart w:id="28" w:name="_Toc423277407"/>
            <w:bookmarkStart w:id="29" w:name="_Toc430873063"/>
            <w:r w:rsidRPr="009A1F94">
              <w:rPr>
                <w:sz w:val="20"/>
                <w:szCs w:val="20"/>
              </w:rPr>
              <w:t>číslo</w:t>
            </w:r>
            <w:bookmarkEnd w:id="27"/>
            <w:bookmarkEnd w:id="28"/>
            <w:bookmarkEnd w:id="29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0" w:name="_Toc370994267"/>
            <w:bookmarkStart w:id="31" w:name="_Toc423277408"/>
            <w:bookmarkStart w:id="32" w:name="_Toc430873064"/>
            <w:r w:rsidRPr="009A1F94">
              <w:rPr>
                <w:sz w:val="20"/>
                <w:szCs w:val="20"/>
              </w:rPr>
              <w:t>Od - do</w:t>
            </w:r>
            <w:bookmarkEnd w:id="30"/>
            <w:bookmarkEnd w:id="31"/>
            <w:bookmarkEnd w:id="32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33" w:name="_Toc370994268"/>
            <w:bookmarkStart w:id="34" w:name="_Toc423277409"/>
            <w:bookmarkStart w:id="35" w:name="_Toc430873065"/>
            <w:r w:rsidRPr="009A1F94">
              <w:rPr>
                <w:sz w:val="20"/>
                <w:szCs w:val="20"/>
              </w:rPr>
              <w:t>Předmět - modul</w:t>
            </w:r>
            <w:bookmarkEnd w:id="33"/>
            <w:bookmarkEnd w:id="34"/>
            <w:bookmarkEnd w:id="35"/>
          </w:p>
        </w:tc>
      </w:tr>
      <w:tr w:rsidR="00FF3436" w:rsidRPr="009A1F94" w:rsidTr="00740906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36" w:name="_Toc370994269"/>
            <w:bookmarkStart w:id="37" w:name="_Toc423277410"/>
            <w:bookmarkStart w:id="38" w:name="_Toc430873066"/>
            <w:r w:rsidRPr="009A1F94">
              <w:rPr>
                <w:sz w:val="20"/>
                <w:szCs w:val="20"/>
              </w:rPr>
              <w:t>1</w:t>
            </w:r>
            <w:bookmarkEnd w:id="36"/>
            <w:bookmarkEnd w:id="37"/>
            <w:bookmarkEnd w:id="38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F3436" w:rsidTr="0074090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39" w:name="_Toc370994270"/>
            <w:bookmarkStart w:id="40" w:name="_Toc423277411"/>
            <w:bookmarkStart w:id="41" w:name="_Toc430873067"/>
            <w:r w:rsidRPr="009A1F94">
              <w:rPr>
                <w:sz w:val="20"/>
                <w:szCs w:val="20"/>
              </w:rPr>
              <w:t>2</w:t>
            </w:r>
            <w:bookmarkEnd w:id="39"/>
            <w:bookmarkEnd w:id="40"/>
            <w:bookmarkEnd w:id="41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F3436" w:rsidTr="0074090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2" w:name="_Toc370994271"/>
            <w:bookmarkStart w:id="43" w:name="_Toc423277412"/>
            <w:bookmarkStart w:id="44" w:name="_Toc430873068"/>
            <w:r w:rsidRPr="009A1F94">
              <w:rPr>
                <w:sz w:val="20"/>
                <w:szCs w:val="20"/>
              </w:rPr>
              <w:t>3</w:t>
            </w:r>
            <w:bookmarkEnd w:id="42"/>
            <w:bookmarkEnd w:id="43"/>
            <w:bookmarkEnd w:id="44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F3436" w:rsidTr="0074090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5" w:name="_Toc370994272"/>
            <w:bookmarkStart w:id="46" w:name="_Toc423277413"/>
            <w:bookmarkStart w:id="47" w:name="_Toc430873069"/>
            <w:r w:rsidRPr="009A1F94">
              <w:rPr>
                <w:sz w:val="20"/>
                <w:szCs w:val="20"/>
              </w:rPr>
              <w:t>4</w:t>
            </w:r>
            <w:bookmarkEnd w:id="45"/>
            <w:bookmarkEnd w:id="46"/>
            <w:bookmarkEnd w:id="47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F3436" w:rsidTr="0074090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8" w:name="_Toc370994273"/>
            <w:bookmarkStart w:id="49" w:name="_Toc423277414"/>
            <w:bookmarkStart w:id="50" w:name="_Toc430873070"/>
            <w:r w:rsidRPr="009A1F94">
              <w:rPr>
                <w:sz w:val="20"/>
                <w:szCs w:val="20"/>
              </w:rPr>
              <w:t>5</w:t>
            </w:r>
            <w:bookmarkEnd w:id="48"/>
            <w:bookmarkEnd w:id="49"/>
            <w:bookmarkEnd w:id="5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F3436" w:rsidTr="0074090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1" w:name="_Toc370994274"/>
            <w:bookmarkStart w:id="52" w:name="_Toc423277415"/>
            <w:bookmarkStart w:id="53" w:name="_Toc430873071"/>
            <w:r w:rsidRPr="009A1F94">
              <w:rPr>
                <w:sz w:val="20"/>
                <w:szCs w:val="20"/>
              </w:rPr>
              <w:t>6</w:t>
            </w:r>
            <w:bookmarkEnd w:id="51"/>
            <w:bookmarkEnd w:id="52"/>
            <w:bookmarkEnd w:id="53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F3436" w:rsidTr="0074090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4" w:name="_Toc370994275"/>
            <w:bookmarkStart w:id="55" w:name="_Toc423277416"/>
            <w:bookmarkStart w:id="56" w:name="_Toc430873072"/>
            <w:r>
              <w:rPr>
                <w:sz w:val="20"/>
                <w:szCs w:val="20"/>
              </w:rPr>
              <w:t>7</w:t>
            </w:r>
            <w:bookmarkEnd w:id="54"/>
            <w:bookmarkEnd w:id="55"/>
            <w:bookmarkEnd w:id="5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F3436" w:rsidTr="0074090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FF3436" w:rsidRPr="009A1F94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7" w:name="_Toc370994276"/>
            <w:bookmarkStart w:id="58" w:name="_Toc423277417"/>
            <w:bookmarkStart w:id="59" w:name="_Toc430873073"/>
            <w:r>
              <w:rPr>
                <w:sz w:val="20"/>
                <w:szCs w:val="20"/>
              </w:rPr>
              <w:t>8</w:t>
            </w:r>
            <w:bookmarkEnd w:id="57"/>
            <w:bookmarkEnd w:id="58"/>
            <w:bookmarkEnd w:id="5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F3436" w:rsidRDefault="00FF3436" w:rsidP="0074090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FF3436" w:rsidRDefault="00FF3436" w:rsidP="00FF3436">
      <w:pPr>
        <w:pStyle w:val="Nadpis1"/>
        <w:spacing w:after="120"/>
        <w:rPr>
          <w:b w:val="0"/>
        </w:rPr>
      </w:pPr>
    </w:p>
    <w:p w:rsidR="00123B4C" w:rsidRDefault="00123B4C"/>
    <w:p w:rsidR="00123B4C" w:rsidRDefault="00123B4C">
      <w:pPr>
        <w:pStyle w:val="Nadpis1"/>
        <w:pageBreakBefore/>
        <w:spacing w:after="120"/>
      </w:pPr>
      <w:bookmarkStart w:id="60" w:name="_Toc430873074"/>
      <w:r>
        <w:rPr>
          <w:b w:val="0"/>
        </w:rPr>
        <w:lastRenderedPageBreak/>
        <w:t xml:space="preserve">Příloha č. </w:t>
      </w:r>
      <w:r w:rsidR="00683D5B">
        <w:rPr>
          <w:b w:val="0"/>
        </w:rPr>
        <w:t>2</w:t>
      </w:r>
      <w:r>
        <w:rPr>
          <w:b w:val="0"/>
        </w:rPr>
        <w:t xml:space="preserve"> –</w:t>
      </w:r>
      <w:r>
        <w:t xml:space="preserve"> Složení zkušební komise</w:t>
      </w:r>
      <w:bookmarkEnd w:id="60"/>
      <w:r>
        <w:t xml:space="preserve"> </w:t>
      </w:r>
    </w:p>
    <w:p w:rsidR="00EE348E" w:rsidRDefault="00E413C7" w:rsidP="00EE348E">
      <w:pPr>
        <w:numPr>
          <w:ilvl w:val="0"/>
          <w:numId w:val="1"/>
        </w:numPr>
      </w:pPr>
      <w:r>
        <w:pict>
          <v:rect id="_x0000_i1029" style="width:0;height:1.5pt" o:hralign="center" o:hrstd="t" o:hr="t" fillcolor="#aca899" stroked="f"/>
        </w:pict>
      </w:r>
    </w:p>
    <w:p w:rsidR="00123B4C" w:rsidRDefault="00123B4C" w:rsidP="00EE348E">
      <w:pPr>
        <w:pStyle w:val="Nadpis1"/>
        <w:pageBreakBefore/>
        <w:tabs>
          <w:tab w:val="clear" w:pos="432"/>
        </w:tabs>
        <w:spacing w:after="120"/>
        <w:ind w:left="0" w:firstLine="0"/>
      </w:pPr>
      <w:bookmarkStart w:id="61" w:name="_Toc430873075"/>
      <w:r>
        <w:rPr>
          <w:b w:val="0"/>
        </w:rPr>
        <w:lastRenderedPageBreak/>
        <w:t xml:space="preserve">Příloha č. </w:t>
      </w:r>
      <w:r w:rsidR="00EE348E">
        <w:rPr>
          <w:b w:val="0"/>
        </w:rPr>
        <w:t>3</w:t>
      </w:r>
      <w:r>
        <w:rPr>
          <w:b w:val="0"/>
        </w:rPr>
        <w:t xml:space="preserve"> –</w:t>
      </w:r>
      <w:r>
        <w:t xml:space="preserve"> Seznam a kvalifikace lektorů jednotlivých modulů</w:t>
      </w:r>
      <w:bookmarkEnd w:id="61"/>
      <w:r>
        <w:t xml:space="preserve"> </w:t>
      </w:r>
    </w:p>
    <w:p w:rsidR="00EE348E" w:rsidRDefault="00E413C7" w:rsidP="00EE348E">
      <w:pPr>
        <w:numPr>
          <w:ilvl w:val="0"/>
          <w:numId w:val="1"/>
        </w:numPr>
      </w:pPr>
      <w:r>
        <w:pict>
          <v:rect id="_x0000_i1030" style="width:0;height:1.5pt" o:hralign="center" o:hrstd="t" o:hr="t" fillcolor="#aca899" stroked="f"/>
        </w:pict>
      </w:r>
    </w:p>
    <w:p w:rsidR="00EE348E" w:rsidRDefault="00EE348E" w:rsidP="00EE348E"/>
    <w:p w:rsidR="00EE348E" w:rsidRDefault="00EE348E" w:rsidP="00EE348E"/>
    <w:p w:rsidR="00EE348E" w:rsidRPr="00EE348E" w:rsidRDefault="00EE348E" w:rsidP="00EE348E"/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EE348E" w:rsidRPr="006B5C47" w:rsidTr="00740906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8E" w:rsidRPr="00A9058C" w:rsidRDefault="00EE348E" w:rsidP="00740906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EE348E" w:rsidTr="007409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8E" w:rsidRPr="00A9058C" w:rsidRDefault="00EE348E" w:rsidP="0074090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8E" w:rsidRPr="00A9058C" w:rsidRDefault="00EE348E" w:rsidP="0074090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EE348E" w:rsidRPr="00A9058C" w:rsidRDefault="00EE348E" w:rsidP="0074090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EE348E" w:rsidRPr="00A9058C" w:rsidRDefault="00EE348E" w:rsidP="00740906">
            <w:pPr>
              <w:jc w:val="center"/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8E" w:rsidRPr="00A9058C" w:rsidRDefault="00EE348E" w:rsidP="0074090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EE348E" w:rsidRPr="00A9058C" w:rsidRDefault="00EE348E" w:rsidP="007409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EE348E" w:rsidRPr="00A9058C" w:rsidRDefault="00EE348E" w:rsidP="0074090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8E" w:rsidRPr="00A9058C" w:rsidRDefault="00EE348E" w:rsidP="007409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EE348E" w:rsidRPr="00A9058C" w:rsidRDefault="00EE348E" w:rsidP="0074090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8E" w:rsidRPr="00A9058C" w:rsidRDefault="00EE348E" w:rsidP="00740906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:rsidR="00EE348E" w:rsidRPr="00A9058C" w:rsidRDefault="00EE348E" w:rsidP="0074090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8E" w:rsidRPr="00A9058C" w:rsidRDefault="00EE348E" w:rsidP="00740906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348E" w:rsidTr="00740906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</w:tr>
      <w:tr w:rsidR="00EE348E" w:rsidTr="00740906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</w:tr>
      <w:tr w:rsidR="00EE348E" w:rsidTr="00740906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</w:tr>
      <w:tr w:rsidR="00EE348E" w:rsidTr="00740906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</w:tr>
      <w:tr w:rsidR="00EE348E" w:rsidTr="00740906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</w:tr>
      <w:tr w:rsidR="00EE348E" w:rsidTr="00740906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</w:tr>
      <w:tr w:rsidR="00EE348E" w:rsidTr="00740906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E" w:rsidRDefault="00EE348E" w:rsidP="00740906"/>
        </w:tc>
      </w:tr>
    </w:tbl>
    <w:p w:rsidR="00123B4C" w:rsidRDefault="00123B4C"/>
    <w:p w:rsidR="00D63BF2" w:rsidRDefault="00D63BF2"/>
    <w:p w:rsidR="00D63BF2" w:rsidRDefault="00D63BF2">
      <w:r>
        <w:br w:type="page"/>
      </w:r>
    </w:p>
    <w:p w:rsidR="00D63BF2" w:rsidRPr="00A60E25" w:rsidRDefault="00D63BF2" w:rsidP="00210194">
      <w:pPr>
        <w:pStyle w:val="Nadpis1"/>
        <w:pBdr>
          <w:bottom w:val="single" w:sz="4" w:space="1" w:color="auto"/>
        </w:pBdr>
        <w:rPr>
          <w:kern w:val="32"/>
        </w:rPr>
      </w:pPr>
      <w:bookmarkStart w:id="62" w:name="_Toc430873076"/>
      <w:r w:rsidRPr="008C6EF9">
        <w:rPr>
          <w:b w:val="0"/>
          <w:kern w:val="32"/>
        </w:rPr>
        <w:t>Příloha č. 4 -</w:t>
      </w:r>
      <w:r w:rsidRPr="00A60E25">
        <w:rPr>
          <w:kern w:val="32"/>
        </w:rPr>
        <w:t xml:space="preserve"> Vzor </w:t>
      </w:r>
      <w:r w:rsidR="00FA2DD3">
        <w:rPr>
          <w:kern w:val="32"/>
        </w:rPr>
        <w:t>potvrz</w:t>
      </w:r>
      <w:r w:rsidRPr="00A60E25">
        <w:rPr>
          <w:kern w:val="32"/>
        </w:rPr>
        <w:t>ení o účasti v akreditovaném vzdělávacím programu</w:t>
      </w:r>
      <w:r w:rsidR="008C6EF9">
        <w:rPr>
          <w:rStyle w:val="Znakapoznpodarou"/>
          <w:kern w:val="32"/>
        </w:rPr>
        <w:footnoteReference w:id="1"/>
      </w:r>
      <w:bookmarkEnd w:id="62"/>
      <w:r w:rsidRPr="00A60E25">
        <w:rPr>
          <w:kern w:val="32"/>
        </w:rPr>
        <w:t xml:space="preserve"> </w:t>
      </w:r>
    </w:p>
    <w:p w:rsidR="00D63BF2" w:rsidRPr="00A60E25" w:rsidRDefault="00D63BF2" w:rsidP="00D63BF2">
      <w:pPr>
        <w:rPr>
          <w:sz w:val="22"/>
          <w:szCs w:val="22"/>
        </w:rPr>
      </w:pPr>
    </w:p>
    <w:p w:rsidR="00D63BF2" w:rsidRPr="00A60E25" w:rsidRDefault="00D63BF2" w:rsidP="00D63BF2">
      <w:pPr>
        <w:jc w:val="center"/>
      </w:pPr>
      <w:r w:rsidRPr="00A60E25">
        <w:t>Název a adresa vzdělávacího zařízení</w:t>
      </w:r>
    </w:p>
    <w:p w:rsidR="00D63BF2" w:rsidRPr="00A60E25" w:rsidRDefault="00D63BF2" w:rsidP="00D63BF2">
      <w:pPr>
        <w:rPr>
          <w:sz w:val="26"/>
          <w:szCs w:val="26"/>
        </w:rPr>
      </w:pPr>
    </w:p>
    <w:p w:rsidR="00D63BF2" w:rsidRPr="00A60E25" w:rsidRDefault="00D63BF2" w:rsidP="00D63BF2">
      <w:pPr>
        <w:jc w:val="center"/>
      </w:pPr>
      <w:r w:rsidRPr="00A60E25">
        <w:t>Vzdělávací program akreditován MŠMT dne ………… pod čj.: ……………….</w:t>
      </w:r>
    </w:p>
    <w:p w:rsidR="00D63BF2" w:rsidRPr="00A60E25" w:rsidRDefault="00D63BF2" w:rsidP="00D63BF2"/>
    <w:p w:rsidR="00D63BF2" w:rsidRPr="00A60E25" w:rsidRDefault="00FA2DD3" w:rsidP="00D63BF2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D63BF2" w:rsidRPr="00A60E25">
        <w:rPr>
          <w:rFonts w:ascii="Arial Black" w:hAnsi="Arial Black"/>
          <w:caps/>
          <w:sz w:val="36"/>
          <w:szCs w:val="36"/>
        </w:rPr>
        <w:t>ení</w:t>
      </w:r>
    </w:p>
    <w:p w:rsidR="00D63BF2" w:rsidRPr="00A60E25" w:rsidRDefault="00D63BF2" w:rsidP="00D63BF2">
      <w:pPr>
        <w:jc w:val="center"/>
        <w:rPr>
          <w:b/>
          <w:caps/>
          <w:spacing w:val="100"/>
        </w:rPr>
      </w:pPr>
      <w:r w:rsidRPr="00A60E25">
        <w:rPr>
          <w:b/>
          <w:caps/>
          <w:spacing w:val="100"/>
        </w:rPr>
        <w:t>o ÚČASTI V AKREDITOVANÉM VZDĚLÁVACÍM PROGRAMU</w:t>
      </w:r>
    </w:p>
    <w:p w:rsidR="00D63BF2" w:rsidRPr="00A60E25" w:rsidRDefault="00D63BF2" w:rsidP="00D63BF2">
      <w:pPr>
        <w:jc w:val="center"/>
      </w:pPr>
    </w:p>
    <w:p w:rsidR="00D63BF2" w:rsidRPr="00A60E25" w:rsidRDefault="00D63BF2" w:rsidP="00D63BF2">
      <w:pPr>
        <w:jc w:val="both"/>
      </w:pPr>
      <w:r w:rsidRPr="00A60E25"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D63BF2" w:rsidRPr="00A60E25" w:rsidRDefault="00D63BF2" w:rsidP="00D63BF2">
      <w:pPr>
        <w:jc w:val="center"/>
        <w:rPr>
          <w:sz w:val="28"/>
          <w:szCs w:val="28"/>
        </w:rPr>
      </w:pPr>
    </w:p>
    <w:p w:rsidR="00D63BF2" w:rsidRPr="00A60E25" w:rsidRDefault="00D63BF2" w:rsidP="00D63BF2">
      <w:pPr>
        <w:jc w:val="center"/>
      </w:pPr>
      <w:r w:rsidRPr="00A60E25">
        <w:t>Jméno, Příjmení, titul účastníka kurzu</w:t>
      </w:r>
    </w:p>
    <w:p w:rsidR="00D63BF2" w:rsidRPr="00A60E25" w:rsidRDefault="00D63BF2" w:rsidP="00D63BF2">
      <w:pPr>
        <w:jc w:val="center"/>
      </w:pPr>
      <w:r w:rsidRPr="00A60E25">
        <w:t>Datum a místo narození</w:t>
      </w:r>
    </w:p>
    <w:p w:rsidR="00D63BF2" w:rsidRPr="00A60E25" w:rsidRDefault="00D63BF2" w:rsidP="00D63BF2">
      <w:pPr>
        <w:jc w:val="center"/>
      </w:pPr>
    </w:p>
    <w:p w:rsidR="00D63BF2" w:rsidRPr="00A60E25" w:rsidRDefault="00D63BF2" w:rsidP="00D63BF2">
      <w:pPr>
        <w:rPr>
          <w:i/>
        </w:rPr>
      </w:pPr>
      <w:r w:rsidRPr="00A60E25">
        <w:t xml:space="preserve">Absolvoval (a) rekvalifikační program: </w:t>
      </w:r>
      <w:r>
        <w:rPr>
          <w:b/>
          <w:bCs/>
        </w:rPr>
        <w:t>Rytec skla</w:t>
      </w:r>
      <w:r w:rsidRPr="00A60E25">
        <w:rPr>
          <w:b/>
          <w:bCs/>
        </w:rPr>
        <w:t xml:space="preserve"> (28-01</w:t>
      </w:r>
      <w:r>
        <w:rPr>
          <w:b/>
          <w:bCs/>
        </w:rPr>
        <w:t>4</w:t>
      </w:r>
      <w:r w:rsidRPr="00A60E25">
        <w:rPr>
          <w:b/>
          <w:bCs/>
        </w:rPr>
        <w:t>-H)</w:t>
      </w:r>
    </w:p>
    <w:p w:rsidR="00D63BF2" w:rsidRPr="00A60E25" w:rsidRDefault="00D63BF2" w:rsidP="00D63BF2">
      <w:pPr>
        <w:rPr>
          <w:i/>
        </w:rPr>
      </w:pPr>
    </w:p>
    <w:p w:rsidR="00D63BF2" w:rsidRPr="00A60E25" w:rsidRDefault="00D63BF2" w:rsidP="00D63BF2">
      <w:pPr>
        <w:spacing w:line="360" w:lineRule="auto"/>
        <w:ind w:left="2552" w:hanging="2552"/>
        <w:rPr>
          <w:b/>
        </w:rPr>
      </w:pPr>
      <w:r w:rsidRPr="00A60E25">
        <w:t xml:space="preserve">pro pracovní činnost: </w:t>
      </w:r>
      <w:r>
        <w:rPr>
          <w:b/>
          <w:bCs/>
        </w:rPr>
        <w:t>Rytec skla</w:t>
      </w:r>
    </w:p>
    <w:p w:rsidR="00D63BF2" w:rsidRDefault="00D63BF2" w:rsidP="00D63BF2"/>
    <w:p w:rsidR="00D63BF2" w:rsidRPr="00A60E25" w:rsidRDefault="00D63BF2" w:rsidP="00D63BF2">
      <w:r w:rsidRPr="00A60E25">
        <w:t xml:space="preserve">Kurz proběhl v období od ……….…. do …………… </w:t>
      </w:r>
    </w:p>
    <w:p w:rsidR="00D63BF2" w:rsidRPr="00A60E25" w:rsidRDefault="00D63BF2" w:rsidP="00D63BF2">
      <w:r w:rsidRPr="00A60E25">
        <w:t>V rozsahu</w:t>
      </w:r>
      <w:r w:rsidRPr="00A60E25">
        <w:tab/>
      </w:r>
      <w:r w:rsidRPr="00A60E25">
        <w:tab/>
        <w:t xml:space="preserve">- na teorii  </w:t>
      </w:r>
      <w:r w:rsidRPr="00A60E25">
        <w:tab/>
      </w:r>
      <w:r w:rsidRPr="00A60E25">
        <w:tab/>
      </w:r>
      <w:r w:rsidRPr="00A60E25">
        <w:tab/>
      </w:r>
      <w:r w:rsidRPr="00A60E25">
        <w:tab/>
        <w:t xml:space="preserve"> …  vyučovacích hodin</w:t>
      </w:r>
    </w:p>
    <w:p w:rsidR="00D63BF2" w:rsidRPr="00A60E25" w:rsidRDefault="00D63BF2" w:rsidP="00D63BF2">
      <w:r w:rsidRPr="00A60E25">
        <w:tab/>
      </w:r>
      <w:r w:rsidRPr="00A60E25">
        <w:tab/>
      </w:r>
      <w:r w:rsidRPr="00A60E25">
        <w:tab/>
        <w:t xml:space="preserve">- na praxi </w:t>
      </w:r>
      <w:r w:rsidRPr="00A60E25">
        <w:tab/>
      </w:r>
      <w:r w:rsidRPr="00A60E25">
        <w:tab/>
      </w:r>
      <w:r w:rsidRPr="00A60E25">
        <w:tab/>
      </w:r>
      <w:r w:rsidRPr="00A60E25">
        <w:tab/>
        <w:t xml:space="preserve"> …   hodin</w:t>
      </w:r>
    </w:p>
    <w:p w:rsidR="00D63BF2" w:rsidRDefault="00D63BF2" w:rsidP="00D63BF2">
      <w:r w:rsidRPr="00A60E25">
        <w:t>Vzdělávací program obsahoval tyto předměty (moduly):</w:t>
      </w:r>
    </w:p>
    <w:p w:rsidR="00D63BF2" w:rsidRPr="00A60E25" w:rsidRDefault="00D63BF2" w:rsidP="00D63BF2"/>
    <w:p w:rsidR="00D63BF2" w:rsidRPr="00A60E25" w:rsidRDefault="00D63BF2" w:rsidP="00D63BF2">
      <w:pPr>
        <w:tabs>
          <w:tab w:val="left" w:pos="7513"/>
          <w:tab w:val="left" w:pos="7938"/>
          <w:tab w:val="right" w:pos="8820"/>
        </w:tabs>
      </w:pPr>
      <w:r w:rsidRPr="00A60E25">
        <w:t>………………………..</w:t>
      </w:r>
      <w:r w:rsidRPr="00A60E25">
        <w:tab/>
        <w:t>….  hodin</w:t>
      </w:r>
    </w:p>
    <w:p w:rsidR="00D63BF2" w:rsidRPr="00A60E25" w:rsidRDefault="00D63BF2" w:rsidP="00D63BF2">
      <w:pPr>
        <w:tabs>
          <w:tab w:val="right" w:pos="8820"/>
        </w:tabs>
      </w:pPr>
      <w:r w:rsidRPr="00A60E25">
        <w:t>……………………….                                                                               ….  hodin</w:t>
      </w:r>
    </w:p>
    <w:p w:rsidR="00D63BF2" w:rsidRPr="00A60E25" w:rsidRDefault="00D63BF2" w:rsidP="00D63BF2">
      <w:pPr>
        <w:tabs>
          <w:tab w:val="right" w:pos="8820"/>
        </w:tabs>
      </w:pPr>
      <w:r w:rsidRPr="00A60E25">
        <w:t>……………………….                                                                               ….  hodin</w:t>
      </w:r>
    </w:p>
    <w:p w:rsidR="00D63BF2" w:rsidRDefault="00D63BF2" w:rsidP="00D63BF2">
      <w:pPr>
        <w:tabs>
          <w:tab w:val="right" w:pos="8820"/>
        </w:tabs>
        <w:jc w:val="both"/>
        <w:rPr>
          <w:b/>
        </w:rPr>
      </w:pPr>
    </w:p>
    <w:p w:rsidR="00D63BF2" w:rsidRPr="00A60E25" w:rsidRDefault="00D63BF2" w:rsidP="00D63BF2">
      <w:pPr>
        <w:tabs>
          <w:tab w:val="right" w:pos="8820"/>
        </w:tabs>
        <w:jc w:val="both"/>
        <w:rPr>
          <w:b/>
        </w:rPr>
      </w:pPr>
      <w:r w:rsidRPr="00A60E25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D63BF2" w:rsidRPr="00A60E25" w:rsidRDefault="00D63BF2" w:rsidP="00D63BF2">
      <w:pPr>
        <w:tabs>
          <w:tab w:val="right" w:pos="8820"/>
        </w:tabs>
      </w:pPr>
    </w:p>
    <w:p w:rsidR="00D63BF2" w:rsidRPr="00A60E25" w:rsidRDefault="00D63BF2" w:rsidP="00D63BF2">
      <w:pPr>
        <w:tabs>
          <w:tab w:val="left" w:pos="7655"/>
          <w:tab w:val="right" w:pos="8820"/>
        </w:tabs>
      </w:pPr>
      <w:r w:rsidRPr="00A60E25">
        <w:t>V …………………... dne ……………</w:t>
      </w:r>
    </w:p>
    <w:p w:rsidR="00D63BF2" w:rsidRPr="00A60E25" w:rsidRDefault="00D63BF2" w:rsidP="00D63BF2">
      <w:pPr>
        <w:tabs>
          <w:tab w:val="right" w:pos="8820"/>
        </w:tabs>
      </w:pPr>
    </w:p>
    <w:p w:rsidR="00D63BF2" w:rsidRPr="00A60E25" w:rsidRDefault="00D63BF2" w:rsidP="00D63BF2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 w:rsidRPr="00A60E25">
        <w:rPr>
          <w:sz w:val="20"/>
          <w:szCs w:val="20"/>
        </w:rPr>
        <w:tab/>
        <w:t>…………………………………           L.S.</w:t>
      </w:r>
      <w:r w:rsidRPr="00A60E25">
        <w:rPr>
          <w:sz w:val="20"/>
          <w:szCs w:val="20"/>
        </w:rPr>
        <w:tab/>
      </w:r>
      <w:r w:rsidRPr="00A60E25">
        <w:rPr>
          <w:sz w:val="20"/>
          <w:szCs w:val="20"/>
        </w:rPr>
        <w:tab/>
        <w:t>…..………………………….....</w:t>
      </w:r>
    </w:p>
    <w:p w:rsidR="00D63BF2" w:rsidRPr="00A60E25" w:rsidRDefault="00D63BF2" w:rsidP="00D63BF2">
      <w:pPr>
        <w:tabs>
          <w:tab w:val="left" w:pos="1276"/>
          <w:tab w:val="left" w:pos="5670"/>
        </w:tabs>
        <w:jc w:val="both"/>
      </w:pPr>
      <w:r w:rsidRPr="00A60E25">
        <w:tab/>
        <w:t xml:space="preserve">Eva Nováková </w:t>
      </w:r>
      <w:r w:rsidRPr="00A60E25">
        <w:tab/>
      </w:r>
      <w:r w:rsidRPr="00A60E25">
        <w:tab/>
        <w:t>Pavel Černý</w:t>
      </w:r>
    </w:p>
    <w:p w:rsidR="00D63BF2" w:rsidRPr="00A60E25" w:rsidRDefault="00D63BF2" w:rsidP="00D63BF2">
      <w:pPr>
        <w:rPr>
          <w:sz w:val="20"/>
          <w:szCs w:val="20"/>
        </w:rPr>
      </w:pPr>
      <w:r w:rsidRPr="00A60E25">
        <w:tab/>
      </w:r>
      <w:r w:rsidRPr="00A60E25">
        <w:tab/>
      </w:r>
      <w:r w:rsidRPr="00A60E25">
        <w:rPr>
          <w:sz w:val="20"/>
          <w:szCs w:val="20"/>
        </w:rPr>
        <w:t>garant kurzu</w:t>
      </w:r>
      <w:r w:rsidRPr="00A60E25">
        <w:rPr>
          <w:sz w:val="20"/>
          <w:szCs w:val="20"/>
        </w:rPr>
        <w:tab/>
      </w:r>
      <w:r w:rsidRPr="00A60E25">
        <w:rPr>
          <w:sz w:val="20"/>
          <w:szCs w:val="20"/>
        </w:rPr>
        <w:tab/>
      </w:r>
      <w:r w:rsidRPr="00A60E25">
        <w:rPr>
          <w:sz w:val="20"/>
          <w:szCs w:val="20"/>
        </w:rPr>
        <w:tab/>
      </w:r>
      <w:r w:rsidRPr="00A60E25">
        <w:rPr>
          <w:sz w:val="20"/>
          <w:szCs w:val="20"/>
        </w:rPr>
        <w:tab/>
        <w:t>statutární zástupce vzdělávacího zařízení</w:t>
      </w:r>
    </w:p>
    <w:p w:rsidR="00D63BF2" w:rsidRDefault="00D63BF2" w:rsidP="00D63BF2">
      <w:pPr>
        <w:rPr>
          <w:sz w:val="22"/>
          <w:szCs w:val="22"/>
        </w:rPr>
      </w:pPr>
    </w:p>
    <w:p w:rsidR="00D63BF2" w:rsidRDefault="00D63BF2" w:rsidP="00D63BF2"/>
    <w:p w:rsidR="008C6EF9" w:rsidRDefault="008C6EF9" w:rsidP="00D36C68">
      <w:pPr>
        <w:jc w:val="center"/>
      </w:pPr>
    </w:p>
    <w:p w:rsidR="008C6EF9" w:rsidRDefault="008C6EF9" w:rsidP="00D36C68">
      <w:pPr>
        <w:jc w:val="center"/>
      </w:pPr>
    </w:p>
    <w:p w:rsidR="008C6EF9" w:rsidRDefault="008C6EF9" w:rsidP="00D36C68">
      <w:pPr>
        <w:jc w:val="center"/>
      </w:pPr>
    </w:p>
    <w:p w:rsidR="00D36C68" w:rsidRPr="00DD14D3" w:rsidRDefault="00D36C68" w:rsidP="00D36C68">
      <w:pPr>
        <w:jc w:val="center"/>
      </w:pPr>
      <w:r>
        <w:t>Název a adresa zařízení</w:t>
      </w:r>
    </w:p>
    <w:p w:rsidR="00D36C68" w:rsidRDefault="00D36C68" w:rsidP="00D36C68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D36C68" w:rsidRDefault="00D36C68" w:rsidP="00D36C68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</w:p>
    <w:p w:rsidR="00D36C68" w:rsidRPr="00036A22" w:rsidRDefault="00E8556F" w:rsidP="00D36C68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D36C68" w:rsidRPr="00036A22">
        <w:rPr>
          <w:rFonts w:ascii="Arial Black" w:hAnsi="Arial Black"/>
          <w:caps/>
          <w:sz w:val="36"/>
          <w:szCs w:val="36"/>
        </w:rPr>
        <w:t>ení</w:t>
      </w:r>
    </w:p>
    <w:p w:rsidR="00D36C68" w:rsidRPr="00A25160" w:rsidRDefault="00D36C68" w:rsidP="00D36C68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D36C68" w:rsidRDefault="00D36C68" w:rsidP="00D36C68">
      <w:pPr>
        <w:jc w:val="center"/>
      </w:pPr>
    </w:p>
    <w:p w:rsidR="00D36C68" w:rsidRPr="002D1757" w:rsidRDefault="00D36C68" w:rsidP="00D36C68">
      <w:pPr>
        <w:jc w:val="both"/>
        <w:rPr>
          <w:szCs w:val="28"/>
        </w:rPr>
      </w:pPr>
      <w:r w:rsidRPr="002D1757">
        <w:rPr>
          <w:szCs w:val="28"/>
        </w:rPr>
        <w:t>po úspěšném ukončení vzdělávacího programu rekvalifika</w:t>
      </w:r>
      <w:r>
        <w:rPr>
          <w:szCs w:val="28"/>
        </w:rPr>
        <w:t>čního kurzu realizovaného dle § </w:t>
      </w:r>
      <w:r w:rsidRPr="002D1757">
        <w:rPr>
          <w:szCs w:val="28"/>
        </w:rPr>
        <w:t>108, odst. 2, písm. c) zákona č. 435/2004 Sb. o zaměstnanosti, ve znění pozdějších předpisů, školou</w:t>
      </w:r>
      <w:r w:rsidRPr="005B5A0F">
        <w:rPr>
          <w:rStyle w:val="Znakapoznpodarou"/>
          <w:szCs w:val="28"/>
        </w:rPr>
        <w:footnoteReference w:customMarkFollows="1" w:id="2"/>
        <w:sym w:font="Symbol" w:char="F02A"/>
      </w:r>
      <w:r w:rsidRPr="002D1757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D36C68" w:rsidRDefault="00D36C68" w:rsidP="00D36C68"/>
    <w:p w:rsidR="00D36C68" w:rsidRPr="003216B1" w:rsidRDefault="00D36C68" w:rsidP="00D36C68">
      <w:pPr>
        <w:jc w:val="center"/>
      </w:pPr>
      <w:r w:rsidRPr="008A42A7">
        <w:t>Jméno, Příjmení, titul</w:t>
      </w:r>
      <w:r>
        <w:t xml:space="preserve"> účastníka kurzu</w:t>
      </w:r>
    </w:p>
    <w:p w:rsidR="00D36C68" w:rsidRPr="008A42A7" w:rsidRDefault="00D36C68" w:rsidP="00D36C68">
      <w:pPr>
        <w:jc w:val="center"/>
      </w:pPr>
      <w:r w:rsidRPr="008A42A7">
        <w:t>Datum a místo narození</w:t>
      </w:r>
    </w:p>
    <w:p w:rsidR="00D36C68" w:rsidRDefault="00D36C68" w:rsidP="00D36C68">
      <w:pPr>
        <w:jc w:val="center"/>
      </w:pPr>
    </w:p>
    <w:p w:rsidR="00D36C68" w:rsidRDefault="00D36C68" w:rsidP="00D36C68">
      <w:pPr>
        <w:rPr>
          <w:i/>
        </w:rPr>
      </w:pPr>
      <w:r w:rsidRPr="00A82207">
        <w:t xml:space="preserve">Absolvoval (a) rekvalifikační program: </w:t>
      </w:r>
      <w:r>
        <w:rPr>
          <w:b/>
          <w:bCs/>
        </w:rPr>
        <w:t>Rytec skla</w:t>
      </w:r>
      <w:r w:rsidRPr="0020257E">
        <w:rPr>
          <w:b/>
          <w:bCs/>
        </w:rPr>
        <w:t xml:space="preserve"> (28-01</w:t>
      </w:r>
      <w:r>
        <w:rPr>
          <w:b/>
          <w:bCs/>
        </w:rPr>
        <w:t>4</w:t>
      </w:r>
      <w:r w:rsidRPr="0020257E">
        <w:rPr>
          <w:b/>
          <w:bCs/>
        </w:rPr>
        <w:t>-H)</w:t>
      </w:r>
    </w:p>
    <w:p w:rsidR="00D36C68" w:rsidRPr="00A82207" w:rsidRDefault="00D36C68" w:rsidP="00D36C68">
      <w:pPr>
        <w:rPr>
          <w:i/>
        </w:rPr>
      </w:pPr>
    </w:p>
    <w:p w:rsidR="00D36C68" w:rsidRPr="00A82207" w:rsidRDefault="00D36C68" w:rsidP="00D36C68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  <w:r>
        <w:rPr>
          <w:b/>
          <w:bCs/>
        </w:rPr>
        <w:t>Rytec skla</w:t>
      </w:r>
    </w:p>
    <w:p w:rsidR="00D36C68" w:rsidRPr="00A82207" w:rsidRDefault="00D36C68" w:rsidP="00D36C68">
      <w:r>
        <w:t>Kurz</w:t>
      </w:r>
      <w:r w:rsidRPr="00A82207">
        <w:t xml:space="preserve"> proběhl v období od ……….…. do …………… </w:t>
      </w:r>
    </w:p>
    <w:p w:rsidR="00D36C68" w:rsidRPr="00A82207" w:rsidRDefault="00D36C68" w:rsidP="00D36C68"/>
    <w:p w:rsidR="00D36C68" w:rsidRPr="00A82207" w:rsidRDefault="00D36C68" w:rsidP="00D36C68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vyučovacích</w:t>
      </w:r>
      <w:r w:rsidRPr="00A82207">
        <w:t xml:space="preserve"> hodin</w:t>
      </w:r>
    </w:p>
    <w:p w:rsidR="00D36C68" w:rsidRPr="00A82207" w:rsidRDefault="00D36C68" w:rsidP="00D36C68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hodin</w:t>
      </w:r>
    </w:p>
    <w:p w:rsidR="00D36C68" w:rsidRDefault="00D36C68" w:rsidP="00D36C68"/>
    <w:p w:rsidR="00D36C68" w:rsidRPr="00A82207" w:rsidRDefault="00D36C68" w:rsidP="00D36C68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D36C68" w:rsidRDefault="00D36C68" w:rsidP="00D36C68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D36C68" w:rsidRDefault="00D36C68" w:rsidP="00D36C68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D36C68" w:rsidRDefault="00D36C68" w:rsidP="00D36C68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D36C68" w:rsidRDefault="00D36C68" w:rsidP="00D36C68">
      <w:pPr>
        <w:tabs>
          <w:tab w:val="right" w:pos="8820"/>
        </w:tabs>
        <w:jc w:val="both"/>
        <w:rPr>
          <w:b/>
        </w:rPr>
      </w:pPr>
    </w:p>
    <w:p w:rsidR="00D36C68" w:rsidRPr="00A82207" w:rsidRDefault="00D36C68" w:rsidP="00D36C68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D36C68" w:rsidRPr="00A82207" w:rsidRDefault="00D36C68" w:rsidP="00D36C68">
      <w:pPr>
        <w:tabs>
          <w:tab w:val="right" w:pos="8820"/>
        </w:tabs>
      </w:pPr>
    </w:p>
    <w:p w:rsidR="00D36C68" w:rsidRPr="00A82207" w:rsidRDefault="00D36C68" w:rsidP="00D36C68">
      <w:pPr>
        <w:tabs>
          <w:tab w:val="right" w:pos="8820"/>
        </w:tabs>
      </w:pPr>
      <w:r w:rsidRPr="00A82207">
        <w:t>V …………………... dne ……………</w:t>
      </w:r>
    </w:p>
    <w:p w:rsidR="00D36C68" w:rsidRPr="00A82207" w:rsidRDefault="00D36C68" w:rsidP="00D36C68">
      <w:pPr>
        <w:tabs>
          <w:tab w:val="right" w:pos="8820"/>
        </w:tabs>
      </w:pPr>
    </w:p>
    <w:p w:rsidR="00D36C68" w:rsidRPr="00A82207" w:rsidRDefault="00D36C68" w:rsidP="00D36C68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D36C68" w:rsidRDefault="00D36C68" w:rsidP="00D36C68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</w:r>
      <w:r w:rsidRPr="00A82207">
        <w:t>Pavel Černý</w:t>
      </w:r>
    </w:p>
    <w:p w:rsidR="00D36C68" w:rsidRDefault="00D36C68" w:rsidP="000F718F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E8556F" w:rsidRDefault="00E8556F" w:rsidP="000F718F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p w:rsidR="00E8556F" w:rsidRDefault="00E8556F" w:rsidP="00E8556F">
      <w:pPr>
        <w:pStyle w:val="Nadpis1"/>
        <w:pBdr>
          <w:bottom w:val="single" w:sz="4" w:space="1" w:color="auto"/>
        </w:pBdr>
        <w:spacing w:after="120"/>
        <w:rPr>
          <w:color w:val="000000"/>
          <w:lang w:eastAsia="cs-CZ"/>
        </w:rPr>
      </w:pPr>
      <w:bookmarkStart w:id="63" w:name="_Toc423011904"/>
      <w:bookmarkStart w:id="64" w:name="_Toc421401292"/>
      <w:bookmarkStart w:id="65" w:name="_Toc415154088"/>
      <w:bookmarkStart w:id="66" w:name="_Toc420323952"/>
      <w:bookmarkStart w:id="67" w:name="_Toc423005557"/>
      <w:bookmarkStart w:id="68" w:name="_Toc430873077"/>
      <w:r>
        <w:rPr>
          <w:b w:val="0"/>
          <w:color w:val="000000"/>
        </w:rPr>
        <w:lastRenderedPageBreak/>
        <w:t>Příloha č. 5 –</w:t>
      </w:r>
      <w:r>
        <w:rPr>
          <w:color w:val="000000"/>
        </w:rPr>
        <w:t xml:space="preserve"> Způsob zjišťování zpětné vazby od účastníků</w:t>
      </w:r>
      <w:bookmarkEnd w:id="63"/>
      <w:bookmarkEnd w:id="64"/>
      <w:bookmarkEnd w:id="65"/>
      <w:bookmarkEnd w:id="66"/>
      <w:bookmarkEnd w:id="67"/>
      <w:bookmarkEnd w:id="68"/>
      <w:r>
        <w:rPr>
          <w:color w:val="000000"/>
        </w:rPr>
        <w:t xml:space="preserve"> </w:t>
      </w:r>
    </w:p>
    <w:p w:rsidR="00E8556F" w:rsidRDefault="00E8556F" w:rsidP="00E8556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E8556F" w:rsidRDefault="00E8556F" w:rsidP="00E8556F"/>
    <w:p w:rsidR="00E8556F" w:rsidRDefault="00E8556F" w:rsidP="00E8556F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Název vzdělávací instituce</w:t>
      </w:r>
    </w:p>
    <w:p w:rsidR="00E8556F" w:rsidRDefault="00E8556F" w:rsidP="00E8556F">
      <w:pPr>
        <w:spacing w:before="240" w:after="240"/>
        <w:jc w:val="center"/>
        <w:rPr>
          <w:b/>
          <w:sz w:val="22"/>
          <w:szCs w:val="22"/>
        </w:rPr>
      </w:pPr>
    </w:p>
    <w:p w:rsidR="00E8556F" w:rsidRDefault="00E8556F" w:rsidP="00E8556F">
      <w:pPr>
        <w:jc w:val="center"/>
        <w:rPr>
          <w:b/>
        </w:rPr>
      </w:pPr>
      <w:r>
        <w:rPr>
          <w:b/>
        </w:rPr>
        <w:t>Hodnocení spokojenosti s kurzem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</w:p>
    <w:p w:rsidR="00E8556F" w:rsidRDefault="00E8556F" w:rsidP="00E8556F">
      <w:pPr>
        <w:numPr>
          <w:ilvl w:val="0"/>
          <w:numId w:val="24"/>
        </w:num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E8556F" w:rsidRDefault="00E8556F" w:rsidP="00E8556F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E8556F" w:rsidRDefault="00E8556F" w:rsidP="00E8556F">
      <w:pPr>
        <w:jc w:val="both"/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E8556F" w:rsidRDefault="00E8556F" w:rsidP="00E8556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pBdr>
          <w:bottom w:val="single" w:sz="4" w:space="1" w:color="auto"/>
        </w:pBd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E8556F" w:rsidRDefault="00E8556F" w:rsidP="00E8556F">
      <w:pPr>
        <w:ind w:firstLine="567"/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Byl výklad učiva pro Vás dostatečně srozumitelný a názorný?</w:t>
      </w: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b/>
          <w:sz w:val="22"/>
          <w:szCs w:val="22"/>
          <w:lang w:eastAsia="en-US"/>
        </w:rPr>
      </w:pP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Ano</w:t>
      </w: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Spíše ano</w:t>
      </w: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Spíše ne</w:t>
      </w: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Ne</w:t>
      </w:r>
    </w:p>
    <w:p w:rsidR="00E8556F" w:rsidRDefault="00E8556F" w:rsidP="00E8556F">
      <w:pPr>
        <w:ind w:firstLine="567"/>
        <w:rPr>
          <w:sz w:val="22"/>
          <w:szCs w:val="22"/>
          <w:lang w:eastAsia="cs-CZ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Která témata byla nejvíce zajímavá?</w:t>
      </w:r>
    </w:p>
    <w:p w:rsidR="00E8556F" w:rsidRDefault="00E8556F" w:rsidP="00E8556F">
      <w:pPr>
        <w:rPr>
          <w:rFonts w:cs="Times New Roman"/>
          <w:sz w:val="22"/>
          <w:szCs w:val="22"/>
          <w:lang w:eastAsia="cs-CZ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Vyhovovala Vám organizace výuky?</w:t>
      </w: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b/>
          <w:sz w:val="22"/>
          <w:szCs w:val="22"/>
          <w:lang w:eastAsia="en-US"/>
        </w:rPr>
      </w:pP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Ano</w:t>
      </w: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Spíše ano</w:t>
      </w: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Spíše ne</w:t>
      </w: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</w:p>
    <w:p w:rsidR="00E8556F" w:rsidRDefault="00E8556F" w:rsidP="00E8556F">
      <w:pPr>
        <w:spacing w:after="200" w:line="276" w:lineRule="auto"/>
        <w:ind w:left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Ne</w:t>
      </w:r>
    </w:p>
    <w:p w:rsidR="00E8556F" w:rsidRDefault="00E8556F" w:rsidP="00E8556F">
      <w:pPr>
        <w:rPr>
          <w:sz w:val="22"/>
          <w:szCs w:val="22"/>
          <w:lang w:eastAsia="cs-CZ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Co byste v programu a ve výuce zlepšil/-a?</w:t>
      </w:r>
    </w:p>
    <w:p w:rsidR="00E8556F" w:rsidRDefault="00E8556F" w:rsidP="00E8556F">
      <w:pPr>
        <w:rPr>
          <w:sz w:val="22"/>
          <w:szCs w:val="22"/>
          <w:lang w:eastAsia="cs-CZ"/>
        </w:rPr>
      </w:pPr>
    </w:p>
    <w:p w:rsidR="00E8556F" w:rsidRDefault="00E8556F" w:rsidP="00E8556F">
      <w:pPr>
        <w:rPr>
          <w:sz w:val="22"/>
          <w:szCs w:val="22"/>
        </w:rPr>
      </w:pPr>
    </w:p>
    <w:p w:rsidR="00E8556F" w:rsidRDefault="00E8556F" w:rsidP="00E8556F">
      <w:pPr>
        <w:numPr>
          <w:ilvl w:val="0"/>
          <w:numId w:val="25"/>
        </w:numPr>
        <w:suppressAutoHyphens w:val="0"/>
        <w:ind w:left="567" w:hanging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Celkové hodnocení programu</w:t>
      </w:r>
      <w:r>
        <w:rPr>
          <w:rFonts w:eastAsia="Calibri"/>
          <w:sz w:val="22"/>
          <w:szCs w:val="22"/>
          <w:lang w:eastAsia="en-US"/>
        </w:rPr>
        <w:t xml:space="preserve"> (stupnice známek jako ve škole 1 - 5):</w:t>
      </w:r>
    </w:p>
    <w:p w:rsidR="00E8556F" w:rsidRDefault="00E8556F" w:rsidP="00E8556F">
      <w:pPr>
        <w:rPr>
          <w:sz w:val="22"/>
          <w:szCs w:val="22"/>
          <w:lang w:eastAsia="cs-CZ"/>
        </w:rPr>
      </w:pPr>
    </w:p>
    <w:p w:rsidR="00E8556F" w:rsidRDefault="00E8556F" w:rsidP="00E8556F">
      <w:pPr>
        <w:rPr>
          <w:b/>
          <w:sz w:val="22"/>
          <w:szCs w:val="22"/>
        </w:rPr>
      </w:pPr>
    </w:p>
    <w:p w:rsidR="00E8556F" w:rsidRDefault="00E8556F" w:rsidP="00E8556F">
      <w:pPr>
        <w:rPr>
          <w:b/>
          <w:sz w:val="22"/>
          <w:szCs w:val="22"/>
        </w:rPr>
      </w:pPr>
    </w:p>
    <w:p w:rsidR="00E8556F" w:rsidRDefault="00E8556F" w:rsidP="00E8556F">
      <w:pPr>
        <w:tabs>
          <w:tab w:val="left" w:pos="1418"/>
          <w:tab w:val="left" w:pos="3544"/>
          <w:tab w:val="left" w:pos="4820"/>
        </w:tabs>
        <w:jc w:val="both"/>
        <w:rPr>
          <w:rFonts w:cs="Times New Roman"/>
          <w:sz w:val="20"/>
          <w:szCs w:val="20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Ne.</w:t>
      </w:r>
    </w:p>
    <w:p w:rsidR="00E8556F" w:rsidRPr="000F718F" w:rsidRDefault="00E8556F" w:rsidP="000F718F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sectPr w:rsidR="00E8556F" w:rsidRPr="000F718F" w:rsidSect="00A67AC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3F" w:rsidRDefault="0080693F" w:rsidP="00123B4C">
      <w:r>
        <w:separator/>
      </w:r>
    </w:p>
  </w:endnote>
  <w:endnote w:type="continuationSeparator" w:id="0">
    <w:p w:rsidR="0080693F" w:rsidRDefault="0080693F" w:rsidP="0012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C7" w:rsidRDefault="00E413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C7" w:rsidRDefault="00E413C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194A1A">
      <w:rPr>
        <w:noProof/>
      </w:rPr>
      <w:t>15</w:t>
    </w:r>
    <w:r>
      <w:rPr>
        <w:noProof/>
      </w:rPr>
      <w:fldChar w:fldCharType="end"/>
    </w:r>
  </w:p>
  <w:p w:rsidR="00E413C7" w:rsidRDefault="00E413C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C7" w:rsidRDefault="00E413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3F" w:rsidRDefault="0080693F" w:rsidP="00123B4C">
      <w:r>
        <w:separator/>
      </w:r>
    </w:p>
  </w:footnote>
  <w:footnote w:type="continuationSeparator" w:id="0">
    <w:p w:rsidR="0080693F" w:rsidRDefault="0080693F" w:rsidP="00123B4C">
      <w:r>
        <w:continuationSeparator/>
      </w:r>
    </w:p>
  </w:footnote>
  <w:footnote w:id="1">
    <w:p w:rsidR="00E413C7" w:rsidRDefault="00E413C7">
      <w:pPr>
        <w:pStyle w:val="Textpoznpodarou"/>
      </w:pPr>
      <w:r>
        <w:rPr>
          <w:rStyle w:val="Znakapoznpodarou"/>
        </w:rPr>
        <w:footnoteRef/>
      </w:r>
      <w:r>
        <w:t xml:space="preserve"> Zvolte a vyplňte jeden z uvedených vzorů. Vzory potvrzení jsou ke stažení na </w:t>
      </w:r>
      <w:hyperlink r:id="rId1" w:history="1">
        <w:r w:rsidRPr="00C55CD4">
          <w:rPr>
            <w:rStyle w:val="Hypertextovodkaz"/>
          </w:rPr>
          <w:t>www.msmt.cz/vzdelavani</w:t>
        </w:r>
      </w:hyperlink>
      <w:r>
        <w:t xml:space="preserve"> – další vzdělávání/rekvalifikace.</w:t>
      </w:r>
    </w:p>
    <w:p w:rsidR="00E413C7" w:rsidRDefault="00E413C7">
      <w:pPr>
        <w:pStyle w:val="Textpoznpodarou"/>
      </w:pPr>
    </w:p>
  </w:footnote>
  <w:footnote w:id="2">
    <w:p w:rsidR="00E413C7" w:rsidRPr="00E46CC2" w:rsidRDefault="00E413C7" w:rsidP="00D36C68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C7" w:rsidRDefault="00E413C7">
    <w:pPr>
      <w:pStyle w:val="Zhlav"/>
      <w:jc w:val="right"/>
      <w:rPr>
        <w:b/>
        <w:bCs/>
        <w:color w:val="808080"/>
        <w:sz w:val="24"/>
      </w:rPr>
    </w:pPr>
    <w:r>
      <w:tab/>
    </w:r>
    <w:r>
      <w:rPr>
        <w:b/>
        <w:bCs/>
        <w:color w:val="808080"/>
        <w:sz w:val="24"/>
      </w:rPr>
      <w:t>Rytec skla (28-014-H) / Projekt UNIV 3</w:t>
    </w:r>
  </w:p>
  <w:p w:rsidR="00E413C7" w:rsidRDefault="00E413C7">
    <w:pPr>
      <w:tabs>
        <w:tab w:val="left" w:pos="3720"/>
      </w:tabs>
    </w:pPr>
  </w:p>
  <w:p w:rsidR="00E413C7" w:rsidRDefault="00E413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C7" w:rsidRDefault="00E413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 w:val="0"/>
        <w:bCs w:val="0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 w:val="0"/>
        <w:bCs w:val="0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 w:val="0"/>
        <w:bCs w:val="0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0000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0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0"/>
      </w:rPr>
    </w:lvl>
  </w:abstractNum>
  <w:abstractNum w:abstractNumId="1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E03CBC"/>
    <w:multiLevelType w:val="hybridMultilevel"/>
    <w:tmpl w:val="4DD8A738"/>
    <w:lvl w:ilvl="0" w:tplc="41721CE2">
      <w:start w:val="18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61C15"/>
    <w:multiLevelType w:val="hybridMultilevel"/>
    <w:tmpl w:val="64A6A1DC"/>
    <w:lvl w:ilvl="0" w:tplc="C11C014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13E1F"/>
    <w:multiLevelType w:val="hybridMultilevel"/>
    <w:tmpl w:val="C8DE6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43ED2"/>
    <w:multiLevelType w:val="hybridMultilevel"/>
    <w:tmpl w:val="22B27CEA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53DF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DD36A6"/>
    <w:multiLevelType w:val="hybridMultilevel"/>
    <w:tmpl w:val="83F612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27F06"/>
    <w:multiLevelType w:val="hybridMultilevel"/>
    <w:tmpl w:val="B6E29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97988"/>
    <w:multiLevelType w:val="hybridMultilevel"/>
    <w:tmpl w:val="2C1215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1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1"/>
  </w:num>
  <w:num w:numId="18">
    <w:abstractNumId w:val="21"/>
  </w:num>
  <w:num w:numId="19">
    <w:abstractNumId w:val="18"/>
  </w:num>
  <w:num w:numId="20">
    <w:abstractNumId w:val="17"/>
  </w:num>
  <w:num w:numId="21">
    <w:abstractNumId w:val="14"/>
  </w:num>
  <w:num w:numId="22">
    <w:abstractNumId w:val="8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5"/>
  </w:num>
  <w:num w:numId="28">
    <w:abstractNumId w:val="2"/>
  </w:num>
  <w:num w:numId="29">
    <w:abstractNumId w:val="6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5CD"/>
    <w:rsid w:val="00005469"/>
    <w:rsid w:val="00067D24"/>
    <w:rsid w:val="000A1C16"/>
    <w:rsid w:val="000B1707"/>
    <w:rsid w:val="000B54E3"/>
    <w:rsid w:val="000C03D0"/>
    <w:rsid w:val="000F718F"/>
    <w:rsid w:val="00123B4C"/>
    <w:rsid w:val="00142B75"/>
    <w:rsid w:val="001512DC"/>
    <w:rsid w:val="00193B96"/>
    <w:rsid w:val="00194A1A"/>
    <w:rsid w:val="001A3848"/>
    <w:rsid w:val="001A52A2"/>
    <w:rsid w:val="001B0DAD"/>
    <w:rsid w:val="001C0EBA"/>
    <w:rsid w:val="001C2527"/>
    <w:rsid w:val="001D55CD"/>
    <w:rsid w:val="00210194"/>
    <w:rsid w:val="00210A1F"/>
    <w:rsid w:val="00221F3D"/>
    <w:rsid w:val="00226FA8"/>
    <w:rsid w:val="00230E1D"/>
    <w:rsid w:val="00244EF3"/>
    <w:rsid w:val="00292D83"/>
    <w:rsid w:val="00294E00"/>
    <w:rsid w:val="002A7E45"/>
    <w:rsid w:val="002B1C85"/>
    <w:rsid w:val="002B1DF3"/>
    <w:rsid w:val="002B6292"/>
    <w:rsid w:val="002C05A6"/>
    <w:rsid w:val="002D6E57"/>
    <w:rsid w:val="00304C45"/>
    <w:rsid w:val="00355751"/>
    <w:rsid w:val="00370107"/>
    <w:rsid w:val="00385B60"/>
    <w:rsid w:val="003A163A"/>
    <w:rsid w:val="003A182D"/>
    <w:rsid w:val="003A25FB"/>
    <w:rsid w:val="003A29ED"/>
    <w:rsid w:val="003A53F5"/>
    <w:rsid w:val="003B5047"/>
    <w:rsid w:val="003D0324"/>
    <w:rsid w:val="003F7D63"/>
    <w:rsid w:val="00413ABE"/>
    <w:rsid w:val="00425158"/>
    <w:rsid w:val="0044406F"/>
    <w:rsid w:val="004614EB"/>
    <w:rsid w:val="00481595"/>
    <w:rsid w:val="0049529A"/>
    <w:rsid w:val="004A7DB4"/>
    <w:rsid w:val="004D2581"/>
    <w:rsid w:val="004E45FB"/>
    <w:rsid w:val="004E6487"/>
    <w:rsid w:val="0052537C"/>
    <w:rsid w:val="0058626E"/>
    <w:rsid w:val="005955F7"/>
    <w:rsid w:val="005C1425"/>
    <w:rsid w:val="005C2230"/>
    <w:rsid w:val="005D2E8A"/>
    <w:rsid w:val="005D7A48"/>
    <w:rsid w:val="0060609C"/>
    <w:rsid w:val="006104AF"/>
    <w:rsid w:val="00620917"/>
    <w:rsid w:val="00622264"/>
    <w:rsid w:val="0066653E"/>
    <w:rsid w:val="00673221"/>
    <w:rsid w:val="00681373"/>
    <w:rsid w:val="00683D5B"/>
    <w:rsid w:val="006864D4"/>
    <w:rsid w:val="006A1AD8"/>
    <w:rsid w:val="006B3923"/>
    <w:rsid w:val="006F6620"/>
    <w:rsid w:val="00740906"/>
    <w:rsid w:val="0077630A"/>
    <w:rsid w:val="0078604D"/>
    <w:rsid w:val="007C209B"/>
    <w:rsid w:val="0080693F"/>
    <w:rsid w:val="00830467"/>
    <w:rsid w:val="00832CD7"/>
    <w:rsid w:val="008554B8"/>
    <w:rsid w:val="008A54E1"/>
    <w:rsid w:val="008C6EF9"/>
    <w:rsid w:val="008E1529"/>
    <w:rsid w:val="0092278D"/>
    <w:rsid w:val="00950A4B"/>
    <w:rsid w:val="009771EE"/>
    <w:rsid w:val="00986DEE"/>
    <w:rsid w:val="009950A8"/>
    <w:rsid w:val="009B6CDC"/>
    <w:rsid w:val="009E78D8"/>
    <w:rsid w:val="009F43C0"/>
    <w:rsid w:val="00A01F8E"/>
    <w:rsid w:val="00A1521B"/>
    <w:rsid w:val="00A40F95"/>
    <w:rsid w:val="00A51732"/>
    <w:rsid w:val="00A615C9"/>
    <w:rsid w:val="00A67ACF"/>
    <w:rsid w:val="00AA6652"/>
    <w:rsid w:val="00AD0A15"/>
    <w:rsid w:val="00AD4B2F"/>
    <w:rsid w:val="00AE31BD"/>
    <w:rsid w:val="00B06886"/>
    <w:rsid w:val="00B151EA"/>
    <w:rsid w:val="00B254CF"/>
    <w:rsid w:val="00B405EF"/>
    <w:rsid w:val="00B43691"/>
    <w:rsid w:val="00B52C46"/>
    <w:rsid w:val="00B8540B"/>
    <w:rsid w:val="00BB7733"/>
    <w:rsid w:val="00BE27AE"/>
    <w:rsid w:val="00BF52CB"/>
    <w:rsid w:val="00C62A69"/>
    <w:rsid w:val="00C8569C"/>
    <w:rsid w:val="00C87EC3"/>
    <w:rsid w:val="00CC293E"/>
    <w:rsid w:val="00CC4C58"/>
    <w:rsid w:val="00D1450D"/>
    <w:rsid w:val="00D2175B"/>
    <w:rsid w:val="00D36C68"/>
    <w:rsid w:val="00D63BF2"/>
    <w:rsid w:val="00DB1EAD"/>
    <w:rsid w:val="00DD30D1"/>
    <w:rsid w:val="00E10F74"/>
    <w:rsid w:val="00E21B68"/>
    <w:rsid w:val="00E375E2"/>
    <w:rsid w:val="00E413C7"/>
    <w:rsid w:val="00E44771"/>
    <w:rsid w:val="00E44C13"/>
    <w:rsid w:val="00E8556F"/>
    <w:rsid w:val="00EA016E"/>
    <w:rsid w:val="00EA04E2"/>
    <w:rsid w:val="00EC35A1"/>
    <w:rsid w:val="00EE348E"/>
    <w:rsid w:val="00EF674D"/>
    <w:rsid w:val="00F047C8"/>
    <w:rsid w:val="00F07897"/>
    <w:rsid w:val="00F1230C"/>
    <w:rsid w:val="00F123EF"/>
    <w:rsid w:val="00F60035"/>
    <w:rsid w:val="00F65835"/>
    <w:rsid w:val="00F670CA"/>
    <w:rsid w:val="00F7597A"/>
    <w:rsid w:val="00F84341"/>
    <w:rsid w:val="00FA2DD3"/>
    <w:rsid w:val="00FC1DB3"/>
    <w:rsid w:val="00FD5266"/>
    <w:rsid w:val="00FF3436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5:docId w15:val="{16CAF4A7-E29A-4A18-BB99-15648BD9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ACF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A67ACF"/>
    <w:pPr>
      <w:keepNext/>
      <w:numPr>
        <w:numId w:val="1"/>
      </w:numPr>
      <w:spacing w:before="120" w:after="240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A67ACF"/>
    <w:pPr>
      <w:keepNext/>
      <w:numPr>
        <w:ilvl w:val="1"/>
        <w:numId w:val="1"/>
      </w:numPr>
      <w:spacing w:before="480" w:after="240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A67ACF"/>
    <w:rPr>
      <w:b w:val="0"/>
      <w:bCs w:val="0"/>
      <w:color w:val="000000"/>
    </w:rPr>
  </w:style>
  <w:style w:type="character" w:customStyle="1" w:styleId="WW8Num4z0">
    <w:name w:val="WW8Num4z0"/>
    <w:rsid w:val="00A67ACF"/>
    <w:rPr>
      <w:b w:val="0"/>
      <w:bCs w:val="0"/>
      <w:color w:val="000000"/>
    </w:rPr>
  </w:style>
  <w:style w:type="character" w:customStyle="1" w:styleId="WW8Num5z0">
    <w:name w:val="WW8Num5z0"/>
    <w:rsid w:val="00A67ACF"/>
    <w:rPr>
      <w:b w:val="0"/>
      <w:bCs w:val="0"/>
      <w:color w:val="000000"/>
    </w:rPr>
  </w:style>
  <w:style w:type="character" w:customStyle="1" w:styleId="WW8Num9z0">
    <w:name w:val="WW8Num9z0"/>
    <w:rsid w:val="00A67ACF"/>
    <w:rPr>
      <w:b w:val="0"/>
      <w:bCs w:val="0"/>
      <w:color w:val="000000"/>
    </w:rPr>
  </w:style>
  <w:style w:type="character" w:customStyle="1" w:styleId="WW8Num9z1">
    <w:name w:val="WW8Num9z1"/>
    <w:rsid w:val="00A67ACF"/>
    <w:rPr>
      <w:rFonts w:ascii="Courier New" w:hAnsi="Courier New" w:cs="Courier New"/>
    </w:rPr>
  </w:style>
  <w:style w:type="character" w:customStyle="1" w:styleId="WW8Num9z2">
    <w:name w:val="WW8Num9z2"/>
    <w:rsid w:val="00A67ACF"/>
    <w:rPr>
      <w:rFonts w:ascii="Wingdings" w:hAnsi="Wingdings"/>
    </w:rPr>
  </w:style>
  <w:style w:type="character" w:customStyle="1" w:styleId="WW8Num10z0">
    <w:name w:val="WW8Num10z0"/>
    <w:rsid w:val="00A67ACF"/>
    <w:rPr>
      <w:b w:val="0"/>
      <w:bCs w:val="0"/>
      <w:color w:val="000000"/>
    </w:rPr>
  </w:style>
  <w:style w:type="character" w:customStyle="1" w:styleId="WW8Num12z0">
    <w:name w:val="WW8Num12z0"/>
    <w:rsid w:val="00A67ACF"/>
    <w:rPr>
      <w:rFonts w:ascii="Symbol" w:hAnsi="Symbol"/>
      <w:color w:val="000000"/>
    </w:rPr>
  </w:style>
  <w:style w:type="character" w:customStyle="1" w:styleId="WW8Num12z1">
    <w:name w:val="WW8Num12z1"/>
    <w:rsid w:val="00A67ACF"/>
    <w:rPr>
      <w:rFonts w:ascii="Courier New" w:hAnsi="Courier New" w:cs="Courier New"/>
    </w:rPr>
  </w:style>
  <w:style w:type="character" w:customStyle="1" w:styleId="WW8Num12z2">
    <w:name w:val="WW8Num12z2"/>
    <w:rsid w:val="00A67ACF"/>
    <w:rPr>
      <w:rFonts w:ascii="Wingdings" w:hAnsi="Wingdings"/>
    </w:rPr>
  </w:style>
  <w:style w:type="character" w:customStyle="1" w:styleId="WW8Num12z3">
    <w:name w:val="WW8Num12z3"/>
    <w:rsid w:val="00A67ACF"/>
    <w:rPr>
      <w:rFonts w:ascii="Symbol" w:hAnsi="Symbol"/>
    </w:rPr>
  </w:style>
  <w:style w:type="character" w:customStyle="1" w:styleId="WW8Num13z0">
    <w:name w:val="WW8Num13z0"/>
    <w:rsid w:val="00A67ACF"/>
    <w:rPr>
      <w:b w:val="0"/>
      <w:bCs w:val="0"/>
      <w:color w:val="000000"/>
    </w:rPr>
  </w:style>
  <w:style w:type="character" w:customStyle="1" w:styleId="WW8Num14z0">
    <w:name w:val="WW8Num14z0"/>
    <w:rsid w:val="00A67ACF"/>
    <w:rPr>
      <w:b w:val="0"/>
      <w:bCs w:val="0"/>
      <w:color w:val="000000"/>
    </w:rPr>
  </w:style>
  <w:style w:type="character" w:customStyle="1" w:styleId="WW8Num15z0">
    <w:name w:val="WW8Num15z0"/>
    <w:rsid w:val="00A67ACF"/>
    <w:rPr>
      <w:b w:val="0"/>
      <w:bCs w:val="0"/>
      <w:color w:val="auto"/>
    </w:rPr>
  </w:style>
  <w:style w:type="character" w:customStyle="1" w:styleId="WW8Num16z0">
    <w:name w:val="WW8Num16z0"/>
    <w:rsid w:val="00A67ACF"/>
    <w:rPr>
      <w:b w:val="0"/>
      <w:bCs w:val="0"/>
      <w:color w:val="000000"/>
    </w:rPr>
  </w:style>
  <w:style w:type="character" w:customStyle="1" w:styleId="Standardnpsmoodstavce3">
    <w:name w:val="Standardní písmo odstavce3"/>
    <w:rsid w:val="00A67ACF"/>
  </w:style>
  <w:style w:type="character" w:customStyle="1" w:styleId="WW8Num6z0">
    <w:name w:val="WW8Num6z0"/>
    <w:rsid w:val="00A67ACF"/>
    <w:rPr>
      <w:b w:val="0"/>
      <w:bCs w:val="0"/>
      <w:color w:val="000000"/>
    </w:rPr>
  </w:style>
  <w:style w:type="character" w:customStyle="1" w:styleId="WW8Num7z0">
    <w:name w:val="WW8Num7z0"/>
    <w:rsid w:val="00A67ACF"/>
    <w:rPr>
      <w:b w:val="0"/>
      <w:bCs w:val="0"/>
      <w:color w:val="000000"/>
    </w:rPr>
  </w:style>
  <w:style w:type="character" w:customStyle="1" w:styleId="WW8Num11z0">
    <w:name w:val="WW8Num11z0"/>
    <w:rsid w:val="00A67ACF"/>
    <w:rPr>
      <w:rFonts w:ascii="Symbol" w:hAnsi="Symbol"/>
    </w:rPr>
  </w:style>
  <w:style w:type="character" w:customStyle="1" w:styleId="Standardnpsmoodstavce2">
    <w:name w:val="Standardní písmo odstavce2"/>
    <w:rsid w:val="00A67ACF"/>
  </w:style>
  <w:style w:type="character" w:customStyle="1" w:styleId="WW8Num2z0">
    <w:name w:val="WW8Num2z0"/>
    <w:rsid w:val="00A67ACF"/>
    <w:rPr>
      <w:b w:val="0"/>
      <w:bCs w:val="0"/>
      <w:color w:val="000000"/>
    </w:rPr>
  </w:style>
  <w:style w:type="character" w:customStyle="1" w:styleId="WW8Num8z0">
    <w:name w:val="WW8Num8z0"/>
    <w:rsid w:val="00A67ACF"/>
    <w:rPr>
      <w:b w:val="0"/>
      <w:bCs w:val="0"/>
      <w:color w:val="000000"/>
    </w:rPr>
  </w:style>
  <w:style w:type="character" w:customStyle="1" w:styleId="WW8Num11z1">
    <w:name w:val="WW8Num11z1"/>
    <w:rsid w:val="00A67ACF"/>
    <w:rPr>
      <w:rFonts w:ascii="Courier New" w:hAnsi="Courier New" w:cs="Courier New"/>
    </w:rPr>
  </w:style>
  <w:style w:type="character" w:customStyle="1" w:styleId="WW8Num11z2">
    <w:name w:val="WW8Num11z2"/>
    <w:rsid w:val="00A67ACF"/>
    <w:rPr>
      <w:rFonts w:ascii="Wingdings" w:hAnsi="Wingdings"/>
    </w:rPr>
  </w:style>
  <w:style w:type="character" w:customStyle="1" w:styleId="WW8Num17z0">
    <w:name w:val="WW8Num17z0"/>
    <w:rsid w:val="00A67ACF"/>
    <w:rPr>
      <w:b w:val="0"/>
      <w:bCs w:val="0"/>
      <w:color w:val="000000"/>
    </w:rPr>
  </w:style>
  <w:style w:type="character" w:customStyle="1" w:styleId="WW8Num18z0">
    <w:name w:val="WW8Num18z0"/>
    <w:rsid w:val="00A67ACF"/>
    <w:rPr>
      <w:b w:val="0"/>
      <w:bCs w:val="0"/>
      <w:color w:val="000000"/>
    </w:rPr>
  </w:style>
  <w:style w:type="character" w:customStyle="1" w:styleId="WW8Num19z0">
    <w:name w:val="WW8Num19z0"/>
    <w:rsid w:val="00A67ACF"/>
    <w:rPr>
      <w:b w:val="0"/>
      <w:bCs w:val="0"/>
      <w:color w:val="000000"/>
    </w:rPr>
  </w:style>
  <w:style w:type="character" w:customStyle="1" w:styleId="WW8Num20z0">
    <w:name w:val="WW8Num20z0"/>
    <w:rsid w:val="00A67ACF"/>
    <w:rPr>
      <w:b w:val="0"/>
      <w:bCs w:val="0"/>
      <w:color w:val="000000"/>
    </w:rPr>
  </w:style>
  <w:style w:type="character" w:customStyle="1" w:styleId="WW8Num21z0">
    <w:name w:val="WW8Num21z0"/>
    <w:rsid w:val="00A67ACF"/>
    <w:rPr>
      <w:b w:val="0"/>
      <w:bCs w:val="0"/>
      <w:color w:val="000000"/>
    </w:rPr>
  </w:style>
  <w:style w:type="character" w:customStyle="1" w:styleId="WW8Num22z0">
    <w:name w:val="WW8Num22z0"/>
    <w:rsid w:val="00A67ACF"/>
    <w:rPr>
      <w:b w:val="0"/>
      <w:bCs w:val="0"/>
      <w:color w:val="000000"/>
    </w:rPr>
  </w:style>
  <w:style w:type="character" w:customStyle="1" w:styleId="WW8Num23z0">
    <w:name w:val="WW8Num23z0"/>
    <w:rsid w:val="00A67ACF"/>
    <w:rPr>
      <w:b w:val="0"/>
      <w:bCs w:val="0"/>
      <w:color w:val="000000"/>
    </w:rPr>
  </w:style>
  <w:style w:type="character" w:customStyle="1" w:styleId="WW8Num24z0">
    <w:name w:val="WW8Num24z0"/>
    <w:rsid w:val="00A67ACF"/>
    <w:rPr>
      <w:b w:val="0"/>
      <w:bCs w:val="0"/>
      <w:color w:val="000000"/>
    </w:rPr>
  </w:style>
  <w:style w:type="character" w:customStyle="1" w:styleId="WW8Num25z0">
    <w:name w:val="WW8Num25z0"/>
    <w:rsid w:val="00A67ACF"/>
    <w:rPr>
      <w:b w:val="0"/>
      <w:bCs w:val="0"/>
      <w:color w:val="000000"/>
    </w:rPr>
  </w:style>
  <w:style w:type="character" w:customStyle="1" w:styleId="WW8Num26z0">
    <w:name w:val="WW8Num26z0"/>
    <w:rsid w:val="00A67ACF"/>
    <w:rPr>
      <w:b w:val="0"/>
      <w:bCs w:val="0"/>
      <w:color w:val="000000"/>
    </w:rPr>
  </w:style>
  <w:style w:type="character" w:customStyle="1" w:styleId="Standardnpsmoodstavce1">
    <w:name w:val="Standardní písmo odstavce1"/>
    <w:rsid w:val="00A67ACF"/>
  </w:style>
  <w:style w:type="character" w:customStyle="1" w:styleId="Odkaznakoment1">
    <w:name w:val="Odkaz na komentář1"/>
    <w:rsid w:val="00A67ACF"/>
    <w:rPr>
      <w:sz w:val="16"/>
      <w:szCs w:val="16"/>
    </w:rPr>
  </w:style>
  <w:style w:type="character" w:styleId="Hypertextovodkaz">
    <w:name w:val="Hyperlink"/>
    <w:uiPriority w:val="99"/>
    <w:rsid w:val="00A67ACF"/>
    <w:rPr>
      <w:color w:val="0000FF"/>
      <w:u w:val="single"/>
    </w:rPr>
  </w:style>
  <w:style w:type="character" w:styleId="slostrnky">
    <w:name w:val="page number"/>
    <w:basedOn w:val="Standardnpsmoodstavce1"/>
    <w:rsid w:val="00A67ACF"/>
  </w:style>
  <w:style w:type="character" w:customStyle="1" w:styleId="Odrky">
    <w:name w:val="Odrážky"/>
    <w:rsid w:val="00A67ACF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A67ACF"/>
  </w:style>
  <w:style w:type="character" w:customStyle="1" w:styleId="Odkaznakoment2">
    <w:name w:val="Odkaz na komentář2"/>
    <w:rsid w:val="00A67ACF"/>
    <w:rPr>
      <w:sz w:val="16"/>
      <w:szCs w:val="16"/>
    </w:rPr>
  </w:style>
  <w:style w:type="character" w:customStyle="1" w:styleId="TextkomenteChar">
    <w:name w:val="Text komentáře Char"/>
    <w:uiPriority w:val="99"/>
    <w:rsid w:val="00A67ACF"/>
    <w:rPr>
      <w:rFonts w:ascii="Arial" w:hAnsi="Arial" w:cs="Arial"/>
    </w:rPr>
  </w:style>
  <w:style w:type="character" w:customStyle="1" w:styleId="ZpatChar">
    <w:name w:val="Zápatí Char"/>
    <w:rsid w:val="00A67ACF"/>
    <w:rPr>
      <w:rFonts w:ascii="Arial" w:hAnsi="Arial" w:cs="Arial"/>
      <w:sz w:val="24"/>
      <w:szCs w:val="24"/>
    </w:rPr>
  </w:style>
  <w:style w:type="character" w:styleId="slodku">
    <w:name w:val="line number"/>
    <w:basedOn w:val="Standardnpsmoodstavce3"/>
    <w:rsid w:val="00A67ACF"/>
  </w:style>
  <w:style w:type="paragraph" w:customStyle="1" w:styleId="Nadpis">
    <w:name w:val="Nadpis"/>
    <w:basedOn w:val="Normln"/>
    <w:next w:val="Zkladntext"/>
    <w:rsid w:val="00A67AC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rsid w:val="00A67ACF"/>
    <w:pPr>
      <w:spacing w:after="120"/>
    </w:pPr>
  </w:style>
  <w:style w:type="paragraph" w:styleId="Seznam">
    <w:name w:val="List"/>
    <w:basedOn w:val="Zkladntext"/>
    <w:rsid w:val="00A67ACF"/>
    <w:rPr>
      <w:rFonts w:cs="Tahoma"/>
    </w:rPr>
  </w:style>
  <w:style w:type="paragraph" w:customStyle="1" w:styleId="Popisek">
    <w:name w:val="Popisek"/>
    <w:basedOn w:val="Normln"/>
    <w:rsid w:val="00A67AC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67ACF"/>
    <w:pPr>
      <w:suppressLineNumbers/>
    </w:pPr>
    <w:rPr>
      <w:rFonts w:cs="Tahoma"/>
    </w:rPr>
  </w:style>
  <w:style w:type="paragraph" w:styleId="Zhlav">
    <w:name w:val="header"/>
    <w:basedOn w:val="Normln"/>
    <w:rsid w:val="00A67ACF"/>
    <w:pPr>
      <w:tabs>
        <w:tab w:val="center" w:pos="4536"/>
        <w:tab w:val="right" w:pos="9072"/>
      </w:tabs>
    </w:pPr>
    <w:rPr>
      <w:sz w:val="22"/>
    </w:rPr>
  </w:style>
  <w:style w:type="paragraph" w:styleId="Obsah1">
    <w:name w:val="toc 1"/>
    <w:basedOn w:val="Normln"/>
    <w:next w:val="Normln"/>
    <w:uiPriority w:val="39"/>
    <w:rsid w:val="00A67AC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uiPriority w:val="39"/>
    <w:rsid w:val="00A67ACF"/>
    <w:pPr>
      <w:tabs>
        <w:tab w:val="right" w:leader="dot" w:pos="9536"/>
      </w:tabs>
      <w:spacing w:line="260" w:lineRule="exact"/>
      <w:ind w:left="238"/>
    </w:pPr>
    <w:rPr>
      <w:smallCaps/>
      <w:sz w:val="20"/>
      <w:szCs w:val="20"/>
    </w:rPr>
  </w:style>
  <w:style w:type="paragraph" w:customStyle="1" w:styleId="Textkomente1">
    <w:name w:val="Text komentáře1"/>
    <w:basedOn w:val="Normln"/>
    <w:rsid w:val="00A67ACF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A67ACF"/>
    <w:rPr>
      <w:b/>
      <w:bCs/>
    </w:rPr>
  </w:style>
  <w:style w:type="paragraph" w:styleId="Textbubliny">
    <w:name w:val="Balloon Text"/>
    <w:basedOn w:val="Normln"/>
    <w:rsid w:val="00A67AC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67ACF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rsid w:val="00A67ACF"/>
    <w:rPr>
      <w:color w:val="000000"/>
    </w:rPr>
  </w:style>
  <w:style w:type="paragraph" w:styleId="Bezmezer">
    <w:name w:val="No Spacing"/>
    <w:qFormat/>
    <w:rsid w:val="00A67ACF"/>
    <w:pPr>
      <w:suppressAutoHyphens/>
    </w:pPr>
    <w:rPr>
      <w:rFonts w:ascii="Calibri" w:eastAsia="Calibri" w:hAnsi="Calibri" w:cs="Arial"/>
      <w:sz w:val="22"/>
      <w:szCs w:val="22"/>
      <w:lang w:eastAsia="ar-SA"/>
    </w:rPr>
  </w:style>
  <w:style w:type="paragraph" w:customStyle="1" w:styleId="Default">
    <w:name w:val="Default"/>
    <w:rsid w:val="00A67ACF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Obsahrmce">
    <w:name w:val="Obsah rámce"/>
    <w:basedOn w:val="Zkladntext"/>
    <w:rsid w:val="00A67ACF"/>
  </w:style>
  <w:style w:type="paragraph" w:styleId="Obsah3">
    <w:name w:val="toc 3"/>
    <w:basedOn w:val="Rejstk"/>
    <w:rsid w:val="00A67ACF"/>
    <w:pPr>
      <w:tabs>
        <w:tab w:val="right" w:leader="dot" w:pos="10203"/>
      </w:tabs>
      <w:ind w:left="566"/>
    </w:pPr>
  </w:style>
  <w:style w:type="paragraph" w:styleId="Obsah4">
    <w:name w:val="toc 4"/>
    <w:basedOn w:val="Rejstk"/>
    <w:rsid w:val="00A67ACF"/>
    <w:pPr>
      <w:tabs>
        <w:tab w:val="right" w:leader="dot" w:pos="10486"/>
      </w:tabs>
      <w:ind w:left="849"/>
    </w:pPr>
  </w:style>
  <w:style w:type="paragraph" w:styleId="Obsah5">
    <w:name w:val="toc 5"/>
    <w:basedOn w:val="Rejstk"/>
    <w:rsid w:val="00A67ACF"/>
    <w:pPr>
      <w:tabs>
        <w:tab w:val="right" w:leader="dot" w:pos="10769"/>
      </w:tabs>
      <w:ind w:left="1132"/>
    </w:pPr>
  </w:style>
  <w:style w:type="paragraph" w:styleId="Obsah6">
    <w:name w:val="toc 6"/>
    <w:basedOn w:val="Rejstk"/>
    <w:rsid w:val="00A67ACF"/>
    <w:pPr>
      <w:tabs>
        <w:tab w:val="right" w:leader="dot" w:pos="11052"/>
      </w:tabs>
      <w:ind w:left="1415"/>
    </w:pPr>
  </w:style>
  <w:style w:type="paragraph" w:styleId="Obsah7">
    <w:name w:val="toc 7"/>
    <w:basedOn w:val="Rejstk"/>
    <w:rsid w:val="00A67ACF"/>
    <w:pPr>
      <w:tabs>
        <w:tab w:val="right" w:leader="dot" w:pos="11335"/>
      </w:tabs>
      <w:ind w:left="1698"/>
    </w:pPr>
  </w:style>
  <w:style w:type="paragraph" w:styleId="Obsah8">
    <w:name w:val="toc 8"/>
    <w:basedOn w:val="Rejstk"/>
    <w:rsid w:val="00A67ACF"/>
    <w:pPr>
      <w:tabs>
        <w:tab w:val="right" w:leader="dot" w:pos="11618"/>
      </w:tabs>
      <w:ind w:left="1981"/>
    </w:pPr>
  </w:style>
  <w:style w:type="paragraph" w:styleId="Obsah9">
    <w:name w:val="toc 9"/>
    <w:basedOn w:val="Rejstk"/>
    <w:rsid w:val="00A67ACF"/>
    <w:pPr>
      <w:tabs>
        <w:tab w:val="right" w:leader="dot" w:pos="11901"/>
      </w:tabs>
      <w:ind w:left="2264"/>
    </w:pPr>
  </w:style>
  <w:style w:type="paragraph" w:customStyle="1" w:styleId="Obsah10">
    <w:name w:val="Obsah 10"/>
    <w:basedOn w:val="Rejstk"/>
    <w:rsid w:val="00A67ACF"/>
    <w:pPr>
      <w:tabs>
        <w:tab w:val="right" w:leader="dot" w:pos="12184"/>
      </w:tabs>
      <w:ind w:left="2547"/>
    </w:pPr>
  </w:style>
  <w:style w:type="paragraph" w:customStyle="1" w:styleId="Obsahtabulky">
    <w:name w:val="Obsah tabulky"/>
    <w:basedOn w:val="Normln"/>
    <w:rsid w:val="00A67ACF"/>
    <w:pPr>
      <w:suppressLineNumbers/>
    </w:pPr>
  </w:style>
  <w:style w:type="paragraph" w:customStyle="1" w:styleId="Nadpistabulky">
    <w:name w:val="Nadpis tabulky"/>
    <w:basedOn w:val="Obsahtabulky"/>
    <w:rsid w:val="00A67ACF"/>
    <w:pPr>
      <w:jc w:val="center"/>
    </w:pPr>
    <w:rPr>
      <w:b/>
      <w:bCs/>
    </w:rPr>
  </w:style>
  <w:style w:type="paragraph" w:customStyle="1" w:styleId="Textkomente2">
    <w:name w:val="Text komentáře2"/>
    <w:basedOn w:val="Normln"/>
    <w:rsid w:val="00A67ACF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BB773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BB7733"/>
    <w:rPr>
      <w:rFonts w:cs="Times New Roman"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BB7733"/>
    <w:rPr>
      <w:rFonts w:ascii="Arial" w:hAnsi="Arial" w:cs="Arial"/>
      <w:lang w:eastAsia="ar-SA"/>
    </w:rPr>
  </w:style>
  <w:style w:type="paragraph" w:styleId="Revize">
    <w:name w:val="Revision"/>
    <w:hidden/>
    <w:uiPriority w:val="99"/>
    <w:semiHidden/>
    <w:rsid w:val="00193B96"/>
    <w:rPr>
      <w:rFonts w:ascii="Arial" w:hAnsi="Arial" w:cs="Arial"/>
      <w:sz w:val="24"/>
      <w:szCs w:val="24"/>
      <w:lang w:eastAsia="ar-SA"/>
    </w:rPr>
  </w:style>
  <w:style w:type="character" w:styleId="Siln">
    <w:name w:val="Strong"/>
    <w:uiPriority w:val="22"/>
    <w:qFormat/>
    <w:rsid w:val="00AD4B2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3BF2"/>
    <w:pPr>
      <w:suppressAutoHyphens w:val="0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63BF2"/>
    <w:rPr>
      <w:rFonts w:ascii="Arial" w:hAnsi="Arial"/>
    </w:rPr>
  </w:style>
  <w:style w:type="character" w:styleId="Znakapoznpodarou">
    <w:name w:val="footnote reference"/>
    <w:uiPriority w:val="99"/>
    <w:semiHidden/>
    <w:unhideWhenUsed/>
    <w:rsid w:val="00D63BF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2DD3"/>
    <w:pPr>
      <w:ind w:left="708"/>
    </w:pPr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://www.nsp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niv3.nuv.cz" TargetMode="External"/><Relationship Id="rId19" Type="http://schemas.openxmlformats.org/officeDocument/2006/relationships/hyperlink" Target="http://www.msmt.cz/vzdelavani%20%20-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95700-DB77-44D7-83E2-5391A255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27</Pages>
  <Words>4905</Words>
  <Characters>28942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33780</CharactersWithSpaces>
  <SharedDoc>false</SharedDoc>
  <HLinks>
    <vt:vector size="30" baseType="variant">
      <vt:variant>
        <vt:i4>2359397</vt:i4>
      </vt:variant>
      <vt:variant>
        <vt:i4>15</vt:i4>
      </vt:variant>
      <vt:variant>
        <vt:i4>0</vt:i4>
      </vt:variant>
      <vt:variant>
        <vt:i4>5</vt:i4>
      </vt:variant>
      <vt:variant>
        <vt:lpwstr>http://www.msmt.cz/vzdelavani/dalsi</vt:lpwstr>
      </vt:variant>
      <vt:variant>
        <vt:lpwstr/>
      </vt:variant>
      <vt:variant>
        <vt:i4>7929975</vt:i4>
      </vt:variant>
      <vt:variant>
        <vt:i4>12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2359397</vt:i4>
      </vt:variant>
      <vt:variant>
        <vt:i4>6</vt:i4>
      </vt:variant>
      <vt:variant>
        <vt:i4>0</vt:i4>
      </vt:variant>
      <vt:variant>
        <vt:i4>5</vt:i4>
      </vt:variant>
      <vt:variant>
        <vt:lpwstr>http://www.msmt.cz/vzdelavani/dalsi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http://www.univ3.nuv.cz/</vt:lpwstr>
      </vt:variant>
      <vt:variant>
        <vt:lpwstr/>
      </vt:variant>
      <vt:variant>
        <vt:i4>2359397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http://www.msmt.cz/vzdelavani/dalsi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9</cp:revision>
  <cp:lastPrinted>2013-10-22T09:27:00Z</cp:lastPrinted>
  <dcterms:created xsi:type="dcterms:W3CDTF">2015-09-24T08:31:00Z</dcterms:created>
  <dcterms:modified xsi:type="dcterms:W3CDTF">2015-09-25T07:56:00Z</dcterms:modified>
</cp:coreProperties>
</file>